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B3930" w14:textId="77777777" w:rsidR="00992487" w:rsidRPr="00C81C51" w:rsidRDefault="001E56ED" w:rsidP="001E56ED">
      <w:pPr>
        <w:spacing w:before="120" w:after="120"/>
        <w:jc w:val="center"/>
        <w:rPr>
          <w:rFonts w:ascii="Arial" w:hAnsi="Arial" w:cs="Arial"/>
          <w:b/>
          <w:sz w:val="20"/>
          <w:szCs w:val="20"/>
          <w:u w:val="single"/>
        </w:rPr>
      </w:pPr>
      <w:bookmarkStart w:id="0" w:name="_GoBack"/>
      <w:bookmarkEnd w:id="0"/>
      <w:r w:rsidRPr="00C81C51">
        <w:rPr>
          <w:rFonts w:ascii="Arial" w:hAnsi="Arial" w:cs="Arial"/>
          <w:b/>
          <w:sz w:val="20"/>
          <w:szCs w:val="20"/>
          <w:u w:val="single"/>
        </w:rPr>
        <w:t xml:space="preserve">OPATŘENÍ PRO </w:t>
      </w:r>
      <w:r w:rsidR="00332263" w:rsidRPr="00C81C51">
        <w:rPr>
          <w:rFonts w:ascii="Arial" w:hAnsi="Arial" w:cs="Arial"/>
          <w:b/>
          <w:sz w:val="20"/>
          <w:szCs w:val="20"/>
          <w:u w:val="single"/>
        </w:rPr>
        <w:t>FIRMY</w:t>
      </w:r>
    </w:p>
    <w:p w14:paraId="116C7197" w14:textId="4923FF4F" w:rsidR="000777F8" w:rsidRPr="00C81C51" w:rsidRDefault="000777F8" w:rsidP="009A6F39">
      <w:pPr>
        <w:spacing w:before="120" w:after="120"/>
        <w:jc w:val="center"/>
        <w:rPr>
          <w:rFonts w:ascii="Arial" w:hAnsi="Arial" w:cs="Arial"/>
          <w:sz w:val="20"/>
          <w:szCs w:val="20"/>
        </w:rPr>
      </w:pPr>
      <w:r w:rsidRPr="00C81C51">
        <w:rPr>
          <w:rFonts w:ascii="Arial" w:hAnsi="Arial" w:cs="Arial"/>
          <w:sz w:val="20"/>
          <w:szCs w:val="20"/>
        </w:rPr>
        <w:t xml:space="preserve">(aktualizováno </w:t>
      </w:r>
      <w:r w:rsidR="00815026">
        <w:rPr>
          <w:rFonts w:ascii="Arial" w:hAnsi="Arial" w:cs="Arial"/>
          <w:sz w:val="20"/>
          <w:szCs w:val="20"/>
        </w:rPr>
        <w:t>2</w:t>
      </w:r>
      <w:r w:rsidR="00700ED1">
        <w:rPr>
          <w:rFonts w:ascii="Arial" w:hAnsi="Arial" w:cs="Arial"/>
          <w:sz w:val="20"/>
          <w:szCs w:val="20"/>
        </w:rPr>
        <w:t>4</w:t>
      </w:r>
      <w:r w:rsidR="0066422A" w:rsidRPr="00C81C51">
        <w:rPr>
          <w:rFonts w:ascii="Arial" w:hAnsi="Arial" w:cs="Arial"/>
          <w:sz w:val="20"/>
          <w:szCs w:val="20"/>
        </w:rPr>
        <w:t xml:space="preserve">. </w:t>
      </w:r>
      <w:r w:rsidR="00815026">
        <w:rPr>
          <w:rFonts w:ascii="Arial" w:hAnsi="Arial" w:cs="Arial"/>
          <w:sz w:val="20"/>
          <w:szCs w:val="20"/>
        </w:rPr>
        <w:t>11</w:t>
      </w:r>
      <w:r w:rsidR="0066422A" w:rsidRPr="00C81C51">
        <w:rPr>
          <w:rFonts w:ascii="Arial" w:hAnsi="Arial" w:cs="Arial"/>
          <w:sz w:val="20"/>
          <w:szCs w:val="20"/>
        </w:rPr>
        <w:t>.</w:t>
      </w:r>
      <w:r w:rsidRPr="00C81C51">
        <w:rPr>
          <w:rFonts w:ascii="Arial" w:hAnsi="Arial" w:cs="Arial"/>
          <w:sz w:val="20"/>
          <w:szCs w:val="20"/>
        </w:rPr>
        <w:t xml:space="preserve"> 202</w:t>
      </w:r>
      <w:r w:rsidR="00FE5711" w:rsidRPr="00C81C51">
        <w:rPr>
          <w:rFonts w:ascii="Arial" w:hAnsi="Arial" w:cs="Arial"/>
          <w:sz w:val="20"/>
          <w:szCs w:val="20"/>
        </w:rPr>
        <w:t>1</w:t>
      </w:r>
      <w:r w:rsidRPr="00C81C51">
        <w:rPr>
          <w:rFonts w:ascii="Arial" w:hAnsi="Arial" w:cs="Arial"/>
          <w:sz w:val="20"/>
          <w:szCs w:val="20"/>
        </w:rPr>
        <w:t>)</w:t>
      </w:r>
    </w:p>
    <w:p w14:paraId="5B839A95" w14:textId="77777777" w:rsidR="00F82FBE" w:rsidRPr="00C81C51" w:rsidRDefault="00F82FBE" w:rsidP="00F82FBE">
      <w:pPr>
        <w:rPr>
          <w:rFonts w:ascii="Arial" w:hAnsi="Arial" w:cs="Arial"/>
          <w:sz w:val="20"/>
          <w:szCs w:val="20"/>
        </w:rPr>
      </w:pPr>
    </w:p>
    <w:tbl>
      <w:tblPr>
        <w:tblStyle w:val="Mkatabulky"/>
        <w:tblpPr w:leftFromText="141" w:rightFromText="141" w:horzAnchor="margin" w:tblpX="-723" w:tblpY="1842"/>
        <w:tblW w:w="16013" w:type="dxa"/>
        <w:tblLayout w:type="fixed"/>
        <w:tblLook w:val="04A0" w:firstRow="1" w:lastRow="0" w:firstColumn="1" w:lastColumn="0" w:noHBand="0" w:noVBand="1"/>
      </w:tblPr>
      <w:tblGrid>
        <w:gridCol w:w="1917"/>
        <w:gridCol w:w="9560"/>
        <w:gridCol w:w="4536"/>
      </w:tblGrid>
      <w:tr w:rsidR="00D0706E" w:rsidRPr="00C81C51" w14:paraId="6508F1ED" w14:textId="77777777" w:rsidTr="000B63D5">
        <w:trPr>
          <w:trHeight w:val="590"/>
        </w:trPr>
        <w:tc>
          <w:tcPr>
            <w:tcW w:w="1917" w:type="dxa"/>
            <w:shd w:val="clear" w:color="auto" w:fill="D9D9D9" w:themeFill="background1" w:themeFillShade="D9"/>
          </w:tcPr>
          <w:p w14:paraId="084E5858" w14:textId="77777777" w:rsidR="00D0706E" w:rsidRPr="00C81C51" w:rsidRDefault="00D0706E" w:rsidP="00D0706E">
            <w:pPr>
              <w:spacing w:before="120" w:after="120"/>
              <w:rPr>
                <w:rFonts w:ascii="Arial" w:hAnsi="Arial" w:cs="Arial"/>
                <w:b/>
                <w:sz w:val="20"/>
                <w:szCs w:val="20"/>
              </w:rPr>
            </w:pPr>
            <w:r w:rsidRPr="00C81C51">
              <w:rPr>
                <w:rFonts w:ascii="Arial" w:hAnsi="Arial" w:cs="Arial"/>
                <w:b/>
                <w:sz w:val="20"/>
                <w:szCs w:val="20"/>
              </w:rPr>
              <w:t>Opatření/Program</w:t>
            </w:r>
          </w:p>
        </w:tc>
        <w:tc>
          <w:tcPr>
            <w:tcW w:w="9560" w:type="dxa"/>
            <w:shd w:val="clear" w:color="auto" w:fill="D9D9D9" w:themeFill="background1" w:themeFillShade="D9"/>
          </w:tcPr>
          <w:p w14:paraId="409FDB12" w14:textId="344B8F1E" w:rsidR="00D0706E" w:rsidRPr="00C81C51" w:rsidRDefault="00D0706E" w:rsidP="00D0706E">
            <w:pPr>
              <w:spacing w:before="120" w:after="120"/>
              <w:rPr>
                <w:rFonts w:ascii="Arial" w:hAnsi="Arial" w:cs="Arial"/>
                <w:b/>
                <w:color w:val="000000" w:themeColor="text1"/>
                <w:sz w:val="20"/>
                <w:szCs w:val="20"/>
              </w:rPr>
            </w:pPr>
            <w:r w:rsidRPr="00C81C51">
              <w:rPr>
                <w:rFonts w:ascii="Arial" w:hAnsi="Arial" w:cs="Arial"/>
                <w:b/>
                <w:color w:val="000000" w:themeColor="text1"/>
                <w:sz w:val="20"/>
                <w:szCs w:val="20"/>
              </w:rPr>
              <w:t>Typ výdaje</w:t>
            </w:r>
            <w:r w:rsidR="00AD5947" w:rsidRPr="00C81C51">
              <w:rPr>
                <w:rFonts w:ascii="Arial" w:hAnsi="Arial" w:cs="Arial"/>
                <w:b/>
                <w:color w:val="000000" w:themeColor="text1"/>
                <w:sz w:val="20"/>
                <w:szCs w:val="20"/>
              </w:rPr>
              <w:t xml:space="preserve"> </w:t>
            </w:r>
            <w:r w:rsidRPr="00C81C51">
              <w:rPr>
                <w:rFonts w:ascii="Arial" w:hAnsi="Arial" w:cs="Arial"/>
                <w:b/>
                <w:color w:val="000000" w:themeColor="text1"/>
                <w:sz w:val="20"/>
                <w:szCs w:val="20"/>
              </w:rPr>
              <w:t>/</w:t>
            </w:r>
            <w:r w:rsidR="00AD5947" w:rsidRPr="00C81C51">
              <w:rPr>
                <w:rFonts w:ascii="Arial" w:hAnsi="Arial" w:cs="Arial"/>
                <w:b/>
                <w:color w:val="000000" w:themeColor="text1"/>
                <w:sz w:val="20"/>
                <w:szCs w:val="20"/>
              </w:rPr>
              <w:t xml:space="preserve"> </w:t>
            </w:r>
            <w:r w:rsidRPr="00C81C51">
              <w:rPr>
                <w:rFonts w:ascii="Arial" w:hAnsi="Arial" w:cs="Arial"/>
                <w:b/>
                <w:color w:val="000000" w:themeColor="text1"/>
                <w:sz w:val="20"/>
                <w:szCs w:val="20"/>
              </w:rPr>
              <w:t>Kompenzační opatření</w:t>
            </w:r>
          </w:p>
        </w:tc>
        <w:tc>
          <w:tcPr>
            <w:tcW w:w="4536" w:type="dxa"/>
            <w:shd w:val="clear" w:color="auto" w:fill="D9D9D9" w:themeFill="background1" w:themeFillShade="D9"/>
          </w:tcPr>
          <w:p w14:paraId="4FA416BB" w14:textId="77777777" w:rsidR="00D0706E" w:rsidRPr="00C81C51" w:rsidRDefault="009A13B3" w:rsidP="00D0706E">
            <w:pPr>
              <w:spacing w:before="120" w:after="120"/>
              <w:rPr>
                <w:rFonts w:ascii="Arial" w:hAnsi="Arial" w:cs="Arial"/>
                <w:b/>
                <w:sz w:val="20"/>
                <w:szCs w:val="20"/>
              </w:rPr>
            </w:pPr>
            <w:r w:rsidRPr="00C81C51">
              <w:rPr>
                <w:rFonts w:ascii="Arial" w:hAnsi="Arial" w:cs="Arial"/>
                <w:b/>
                <w:sz w:val="20"/>
                <w:szCs w:val="20"/>
              </w:rPr>
              <w:t>Podrobnosti</w:t>
            </w:r>
          </w:p>
        </w:tc>
      </w:tr>
      <w:tr w:rsidR="00700ED1" w:rsidRPr="00C81C51" w14:paraId="0FE09678" w14:textId="77777777" w:rsidTr="00FA6BE1">
        <w:trPr>
          <w:trHeight w:val="70"/>
        </w:trPr>
        <w:tc>
          <w:tcPr>
            <w:tcW w:w="1917" w:type="dxa"/>
            <w:shd w:val="clear" w:color="auto" w:fill="auto"/>
          </w:tcPr>
          <w:p w14:paraId="2B172B49" w14:textId="7D85B8CB" w:rsidR="00700ED1" w:rsidRDefault="00700ED1" w:rsidP="000C4F02">
            <w:pPr>
              <w:spacing w:before="120" w:after="120"/>
              <w:rPr>
                <w:rFonts w:ascii="Arial" w:hAnsi="Arial" w:cs="Arial"/>
                <w:b/>
                <w:sz w:val="20"/>
                <w:szCs w:val="20"/>
              </w:rPr>
            </w:pPr>
            <w:r>
              <w:rPr>
                <w:rFonts w:ascii="Arial" w:hAnsi="Arial" w:cs="Arial"/>
                <w:b/>
                <w:sz w:val="20"/>
                <w:szCs w:val="20"/>
              </w:rPr>
              <w:t>COVID – 2021</w:t>
            </w:r>
          </w:p>
          <w:p w14:paraId="77D753D1" w14:textId="50FC800B" w:rsidR="00700ED1" w:rsidRPr="00700ED1" w:rsidRDefault="00700ED1" w:rsidP="000C4F02">
            <w:pPr>
              <w:spacing w:before="120" w:after="120"/>
              <w:rPr>
                <w:rFonts w:ascii="Arial" w:hAnsi="Arial" w:cs="Arial"/>
                <w:b/>
                <w:color w:val="FF0000"/>
                <w:sz w:val="20"/>
                <w:szCs w:val="20"/>
              </w:rPr>
            </w:pPr>
            <w:r w:rsidRPr="00700ED1">
              <w:rPr>
                <w:rFonts w:ascii="Arial" w:hAnsi="Arial" w:cs="Arial"/>
                <w:b/>
                <w:color w:val="FF0000"/>
                <w:sz w:val="20"/>
                <w:szCs w:val="20"/>
              </w:rPr>
              <w:t>V přípravě</w:t>
            </w:r>
          </w:p>
          <w:p w14:paraId="23C7BAFB" w14:textId="0E0F30FF" w:rsidR="00700ED1" w:rsidRPr="00C81C51" w:rsidRDefault="00700ED1" w:rsidP="000C4F02">
            <w:pPr>
              <w:spacing w:before="120" w:after="120"/>
              <w:rPr>
                <w:rFonts w:ascii="Arial" w:hAnsi="Arial" w:cs="Arial"/>
                <w:b/>
                <w:sz w:val="20"/>
                <w:szCs w:val="20"/>
              </w:rPr>
            </w:pPr>
          </w:p>
        </w:tc>
        <w:tc>
          <w:tcPr>
            <w:tcW w:w="9560" w:type="dxa"/>
            <w:shd w:val="clear" w:color="auto" w:fill="auto"/>
          </w:tcPr>
          <w:p w14:paraId="28E7EC2A" w14:textId="77777777" w:rsidR="00700ED1" w:rsidRDefault="00700ED1" w:rsidP="000C4F02">
            <w:pPr>
              <w:spacing w:before="120" w:after="120"/>
              <w:rPr>
                <w:rFonts w:ascii="Arial" w:hAnsi="Arial" w:cs="Arial"/>
                <w:color w:val="000000" w:themeColor="text1"/>
                <w:sz w:val="20"/>
                <w:szCs w:val="20"/>
              </w:rPr>
            </w:pPr>
            <w:r w:rsidRPr="00700ED1">
              <w:rPr>
                <w:rFonts w:ascii="Arial" w:hAnsi="Arial" w:cs="Arial"/>
                <w:color w:val="000000" w:themeColor="text1"/>
                <w:sz w:val="20"/>
                <w:szCs w:val="20"/>
              </w:rPr>
              <w:t xml:space="preserve">Podpora v rámci COVID – 2021, na kterou vznikne nárok v případě, že firmám v tzv. rozhodném období poklesl obrat </w:t>
            </w:r>
            <w:r w:rsidRPr="00700ED1">
              <w:rPr>
                <w:rFonts w:ascii="Arial" w:hAnsi="Arial" w:cs="Arial"/>
                <w:b/>
                <w:bCs/>
                <w:color w:val="000000" w:themeColor="text1"/>
                <w:sz w:val="20"/>
                <w:szCs w:val="20"/>
              </w:rPr>
              <w:t>nejméně o 30 %</w:t>
            </w:r>
            <w:r w:rsidRPr="00700ED1">
              <w:rPr>
                <w:rFonts w:ascii="Arial" w:hAnsi="Arial" w:cs="Arial"/>
                <w:color w:val="000000" w:themeColor="text1"/>
                <w:sz w:val="20"/>
                <w:szCs w:val="20"/>
              </w:rPr>
              <w:t xml:space="preserve">, bude </w:t>
            </w:r>
            <w:r w:rsidRPr="00700ED1">
              <w:rPr>
                <w:rFonts w:ascii="Arial" w:hAnsi="Arial" w:cs="Arial"/>
                <w:b/>
                <w:bCs/>
                <w:color w:val="000000" w:themeColor="text1"/>
                <w:sz w:val="20"/>
                <w:szCs w:val="20"/>
              </w:rPr>
              <w:t>300 Kč krát počet zaměstnanců krát počet dní, za které podnikatel o podporu požádá</w:t>
            </w:r>
            <w:r w:rsidRPr="00700ED1">
              <w:rPr>
                <w:rFonts w:ascii="Arial" w:hAnsi="Arial" w:cs="Arial"/>
                <w:color w:val="000000" w:themeColor="text1"/>
                <w:sz w:val="20"/>
                <w:szCs w:val="20"/>
              </w:rPr>
              <w:t xml:space="preserve">. Za zaměstnance se budou považovat rovněž tzv. spolupracující osoby podle zákona o daních z příjmů (v případě žadatelů – fyzických osob) a jednatelé se smlouvou o výkonu této funkce. </w:t>
            </w:r>
          </w:p>
          <w:p w14:paraId="03B0C2D6" w14:textId="77777777" w:rsidR="00700ED1" w:rsidRDefault="00700ED1" w:rsidP="000C4F02">
            <w:pPr>
              <w:spacing w:before="120" w:after="120"/>
              <w:rPr>
                <w:rFonts w:ascii="Arial" w:hAnsi="Arial" w:cs="Arial"/>
                <w:color w:val="000000" w:themeColor="text1"/>
                <w:sz w:val="20"/>
                <w:szCs w:val="20"/>
              </w:rPr>
            </w:pPr>
            <w:r w:rsidRPr="00700ED1">
              <w:rPr>
                <w:rFonts w:ascii="Arial" w:hAnsi="Arial" w:cs="Arial"/>
                <w:color w:val="000000" w:themeColor="text1"/>
                <w:sz w:val="20"/>
                <w:szCs w:val="20"/>
              </w:rPr>
              <w:t xml:space="preserve">Rozhodným obdobím by měl být </w:t>
            </w:r>
            <w:r w:rsidRPr="00700ED1">
              <w:rPr>
                <w:rFonts w:ascii="Arial" w:hAnsi="Arial" w:cs="Arial"/>
                <w:b/>
                <w:bCs/>
                <w:color w:val="000000" w:themeColor="text1"/>
                <w:sz w:val="20"/>
                <w:szCs w:val="20"/>
              </w:rPr>
              <w:t>listopad a prosinec 2021</w:t>
            </w:r>
            <w:r w:rsidRPr="00700ED1">
              <w:rPr>
                <w:rFonts w:ascii="Arial" w:hAnsi="Arial" w:cs="Arial"/>
                <w:color w:val="000000" w:themeColor="text1"/>
                <w:sz w:val="20"/>
                <w:szCs w:val="20"/>
              </w:rPr>
              <w:t xml:space="preserve">, doba by se mohla případně prodloužit podle aktuální situace.  </w:t>
            </w:r>
          </w:p>
          <w:p w14:paraId="405CF5EB" w14:textId="7DBB4776" w:rsidR="00700ED1" w:rsidRPr="00C81C51" w:rsidRDefault="00700ED1" w:rsidP="000C4F02">
            <w:pPr>
              <w:spacing w:before="120" w:after="120"/>
              <w:rPr>
                <w:rFonts w:ascii="Arial" w:hAnsi="Arial" w:cs="Arial"/>
                <w:color w:val="000000" w:themeColor="text1"/>
                <w:sz w:val="20"/>
                <w:szCs w:val="20"/>
              </w:rPr>
            </w:pPr>
            <w:r w:rsidRPr="00700ED1">
              <w:rPr>
                <w:rFonts w:ascii="Arial" w:hAnsi="Arial" w:cs="Arial"/>
                <w:color w:val="000000" w:themeColor="text1"/>
                <w:sz w:val="20"/>
                <w:szCs w:val="20"/>
              </w:rPr>
              <w:t>Podrobnosti budou zveřejněny na www.mpo.cz, žádat o dotaci se bude stejně jako v minulosti přes informační systém AIS.</w:t>
            </w:r>
          </w:p>
        </w:tc>
        <w:tc>
          <w:tcPr>
            <w:tcW w:w="4536" w:type="dxa"/>
            <w:shd w:val="clear" w:color="auto" w:fill="auto"/>
          </w:tcPr>
          <w:p w14:paraId="3CFBCCA5" w14:textId="77777777" w:rsidR="00700ED1" w:rsidRDefault="00700ED1" w:rsidP="000C4F02">
            <w:pPr>
              <w:spacing w:before="120" w:after="120"/>
              <w:rPr>
                <w:rFonts w:ascii="Arial" w:hAnsi="Arial" w:cs="Arial"/>
                <w:sz w:val="20"/>
                <w:szCs w:val="20"/>
              </w:rPr>
            </w:pPr>
            <w:r>
              <w:rPr>
                <w:rFonts w:ascii="Arial" w:hAnsi="Arial" w:cs="Arial"/>
                <w:sz w:val="20"/>
                <w:szCs w:val="20"/>
              </w:rPr>
              <w:t>Ministerstvo průmyslu a obchodu</w:t>
            </w:r>
          </w:p>
          <w:p w14:paraId="67FE5379" w14:textId="59D5E028" w:rsidR="00700ED1" w:rsidRDefault="0060317D" w:rsidP="000C4F02">
            <w:pPr>
              <w:spacing w:before="120" w:after="120"/>
              <w:rPr>
                <w:rFonts w:ascii="Arial" w:hAnsi="Arial" w:cs="Arial"/>
                <w:sz w:val="20"/>
                <w:szCs w:val="20"/>
              </w:rPr>
            </w:pPr>
            <w:hyperlink r:id="rId8" w:history="1">
              <w:r w:rsidR="00700ED1" w:rsidRPr="00C937C7">
                <w:rPr>
                  <w:rStyle w:val="Hypertextovodkaz"/>
                  <w:rFonts w:ascii="Arial" w:hAnsi="Arial" w:cs="Arial"/>
                  <w:sz w:val="20"/>
                  <w:szCs w:val="20"/>
                </w:rPr>
                <w:t>https://www.mpo.cz/cz/rozcestnik/pro-media/tiskove-zpravy/vlada-schvalila-kompenzace-pro-podnikatele-v-souvislosti-s-covid-19--264591/</w:t>
              </w:r>
            </w:hyperlink>
          </w:p>
          <w:p w14:paraId="4952FDD4" w14:textId="53AE7D00" w:rsidR="00700ED1" w:rsidRPr="00DA2406" w:rsidRDefault="00700ED1" w:rsidP="000C4F02">
            <w:pPr>
              <w:spacing w:before="120" w:after="120"/>
              <w:rPr>
                <w:rFonts w:ascii="Arial" w:hAnsi="Arial" w:cs="Arial"/>
                <w:sz w:val="20"/>
                <w:szCs w:val="20"/>
              </w:rPr>
            </w:pPr>
          </w:p>
        </w:tc>
      </w:tr>
      <w:tr w:rsidR="00700ED1" w:rsidRPr="00C81C51" w14:paraId="207ECB4B" w14:textId="77777777" w:rsidTr="00FA6BE1">
        <w:trPr>
          <w:trHeight w:val="70"/>
        </w:trPr>
        <w:tc>
          <w:tcPr>
            <w:tcW w:w="1917" w:type="dxa"/>
            <w:shd w:val="clear" w:color="auto" w:fill="auto"/>
          </w:tcPr>
          <w:p w14:paraId="7F9B4A88" w14:textId="77777777" w:rsidR="00700ED1" w:rsidRDefault="00700ED1" w:rsidP="000C4F02">
            <w:pPr>
              <w:spacing w:before="120" w:after="120"/>
              <w:rPr>
                <w:rFonts w:ascii="Arial" w:hAnsi="Arial" w:cs="Arial"/>
                <w:b/>
                <w:sz w:val="20"/>
                <w:szCs w:val="20"/>
              </w:rPr>
            </w:pPr>
            <w:r>
              <w:rPr>
                <w:rFonts w:ascii="Arial" w:hAnsi="Arial" w:cs="Arial"/>
                <w:b/>
                <w:sz w:val="20"/>
                <w:szCs w:val="20"/>
              </w:rPr>
              <w:t>COVID – Nepokryté náklady</w:t>
            </w:r>
          </w:p>
          <w:p w14:paraId="03872E2F" w14:textId="77777777" w:rsidR="00700ED1" w:rsidRPr="00700ED1" w:rsidRDefault="00700ED1" w:rsidP="00700ED1">
            <w:pPr>
              <w:spacing w:before="120" w:after="120"/>
              <w:rPr>
                <w:rFonts w:ascii="Arial" w:hAnsi="Arial" w:cs="Arial"/>
                <w:b/>
                <w:color w:val="FF0000"/>
                <w:sz w:val="20"/>
                <w:szCs w:val="20"/>
              </w:rPr>
            </w:pPr>
            <w:r w:rsidRPr="00700ED1">
              <w:rPr>
                <w:rFonts w:ascii="Arial" w:hAnsi="Arial" w:cs="Arial"/>
                <w:b/>
                <w:color w:val="FF0000"/>
                <w:sz w:val="20"/>
                <w:szCs w:val="20"/>
              </w:rPr>
              <w:t>V přípravě</w:t>
            </w:r>
          </w:p>
          <w:p w14:paraId="75CA0416" w14:textId="260DEF1F" w:rsidR="00700ED1" w:rsidRDefault="00700ED1" w:rsidP="000C4F02">
            <w:pPr>
              <w:spacing w:before="120" w:after="120"/>
              <w:rPr>
                <w:rFonts w:ascii="Arial" w:hAnsi="Arial" w:cs="Arial"/>
                <w:b/>
                <w:sz w:val="20"/>
                <w:szCs w:val="20"/>
              </w:rPr>
            </w:pPr>
          </w:p>
        </w:tc>
        <w:tc>
          <w:tcPr>
            <w:tcW w:w="9560" w:type="dxa"/>
            <w:shd w:val="clear" w:color="auto" w:fill="auto"/>
          </w:tcPr>
          <w:p w14:paraId="29545030" w14:textId="77777777" w:rsidR="00700ED1" w:rsidRDefault="00700ED1" w:rsidP="000C4F02">
            <w:pPr>
              <w:spacing w:before="120" w:after="120"/>
              <w:rPr>
                <w:rFonts w:ascii="Arial" w:hAnsi="Arial" w:cs="Arial"/>
                <w:color w:val="000000" w:themeColor="text1"/>
                <w:sz w:val="20"/>
                <w:szCs w:val="20"/>
              </w:rPr>
            </w:pPr>
            <w:r w:rsidRPr="00700ED1">
              <w:rPr>
                <w:rFonts w:ascii="Arial" w:hAnsi="Arial" w:cs="Arial"/>
                <w:color w:val="000000" w:themeColor="text1"/>
                <w:sz w:val="20"/>
                <w:szCs w:val="20"/>
              </w:rPr>
              <w:t xml:space="preserve">Předpokladem kompenzace z programu COVID - Nepokryté náklady bude také </w:t>
            </w:r>
            <w:r w:rsidRPr="00700ED1">
              <w:rPr>
                <w:rFonts w:ascii="Arial" w:hAnsi="Arial" w:cs="Arial"/>
                <w:b/>
                <w:bCs/>
                <w:color w:val="000000" w:themeColor="text1"/>
                <w:sz w:val="20"/>
                <w:szCs w:val="20"/>
              </w:rPr>
              <w:t>pokles tržeb alespoň o 30 % oproti stejnému období roku 2019 a to, že podnikatel v dané době bude ve ztrátě</w:t>
            </w:r>
            <w:r w:rsidRPr="00700ED1">
              <w:rPr>
                <w:rFonts w:ascii="Arial" w:hAnsi="Arial" w:cs="Arial"/>
                <w:color w:val="000000" w:themeColor="text1"/>
                <w:sz w:val="20"/>
                <w:szCs w:val="20"/>
              </w:rPr>
              <w:t xml:space="preserve">. Podpora bude činit </w:t>
            </w:r>
            <w:r w:rsidRPr="00700ED1">
              <w:rPr>
                <w:rFonts w:ascii="Arial" w:hAnsi="Arial" w:cs="Arial"/>
                <w:b/>
                <w:bCs/>
                <w:color w:val="000000" w:themeColor="text1"/>
                <w:sz w:val="20"/>
                <w:szCs w:val="20"/>
              </w:rPr>
              <w:t>40 % nepokrytých nákladů s limitem 20 milionů korun na žadatele</w:t>
            </w:r>
            <w:r w:rsidRPr="00700ED1">
              <w:rPr>
                <w:rFonts w:ascii="Arial" w:hAnsi="Arial" w:cs="Arial"/>
                <w:color w:val="000000" w:themeColor="text1"/>
                <w:sz w:val="20"/>
                <w:szCs w:val="20"/>
              </w:rPr>
              <w:t xml:space="preserve">, rozhodné období bude stejné jako u programu COVID – 2021, </w:t>
            </w:r>
            <w:r w:rsidRPr="00700ED1">
              <w:rPr>
                <w:rFonts w:ascii="Arial" w:hAnsi="Arial" w:cs="Arial"/>
                <w:b/>
                <w:bCs/>
                <w:color w:val="000000" w:themeColor="text1"/>
                <w:sz w:val="20"/>
                <w:szCs w:val="20"/>
              </w:rPr>
              <w:t>listopad a prosinec 2021</w:t>
            </w:r>
            <w:r w:rsidRPr="00700ED1">
              <w:rPr>
                <w:rFonts w:ascii="Arial" w:hAnsi="Arial" w:cs="Arial"/>
                <w:color w:val="000000" w:themeColor="text1"/>
                <w:sz w:val="20"/>
                <w:szCs w:val="20"/>
              </w:rPr>
              <w:t xml:space="preserve">. Půjde - obdobně jako dřív - o dva vzájemně alternativní programy, kdy bude na jednotlivých podnikatelích, z kterého o podporu požádají.  </w:t>
            </w:r>
          </w:p>
          <w:p w14:paraId="620BB5A1" w14:textId="22DF4487" w:rsidR="00700ED1" w:rsidRPr="00700ED1" w:rsidRDefault="00700ED1" w:rsidP="000C4F02">
            <w:pPr>
              <w:spacing w:before="120" w:after="120"/>
              <w:rPr>
                <w:rFonts w:ascii="Arial" w:hAnsi="Arial" w:cs="Arial"/>
                <w:color w:val="000000" w:themeColor="text1"/>
                <w:sz w:val="20"/>
                <w:szCs w:val="20"/>
              </w:rPr>
            </w:pPr>
            <w:r w:rsidRPr="00700ED1">
              <w:rPr>
                <w:rFonts w:ascii="Arial" w:hAnsi="Arial" w:cs="Arial"/>
                <w:color w:val="000000" w:themeColor="text1"/>
                <w:sz w:val="20"/>
                <w:szCs w:val="20"/>
              </w:rPr>
              <w:t>Podrobnosti budou zveřejněny na www.mpo.cz, žádat o dotaci se bude stejně jako v minulosti přes informační systém AIS.</w:t>
            </w:r>
          </w:p>
        </w:tc>
        <w:tc>
          <w:tcPr>
            <w:tcW w:w="4536" w:type="dxa"/>
            <w:shd w:val="clear" w:color="auto" w:fill="auto"/>
          </w:tcPr>
          <w:p w14:paraId="39EC5CFF" w14:textId="77777777" w:rsidR="00700ED1" w:rsidRDefault="00700ED1" w:rsidP="000C4F02">
            <w:pPr>
              <w:spacing w:before="120" w:after="120"/>
              <w:rPr>
                <w:rFonts w:ascii="Arial" w:hAnsi="Arial" w:cs="Arial"/>
                <w:sz w:val="20"/>
                <w:szCs w:val="20"/>
              </w:rPr>
            </w:pPr>
            <w:r>
              <w:rPr>
                <w:rFonts w:ascii="Arial" w:hAnsi="Arial" w:cs="Arial"/>
                <w:sz w:val="20"/>
                <w:szCs w:val="20"/>
              </w:rPr>
              <w:t>Ministerstvo průmyslu a obchodu</w:t>
            </w:r>
          </w:p>
          <w:p w14:paraId="6A175AB7" w14:textId="77777777" w:rsidR="00700ED1" w:rsidRDefault="0060317D" w:rsidP="00700ED1">
            <w:pPr>
              <w:spacing w:before="120" w:after="120"/>
              <w:rPr>
                <w:rFonts w:ascii="Arial" w:hAnsi="Arial" w:cs="Arial"/>
                <w:sz w:val="20"/>
                <w:szCs w:val="20"/>
              </w:rPr>
            </w:pPr>
            <w:hyperlink r:id="rId9" w:history="1">
              <w:r w:rsidR="00700ED1" w:rsidRPr="00C937C7">
                <w:rPr>
                  <w:rStyle w:val="Hypertextovodkaz"/>
                  <w:rFonts w:ascii="Arial" w:hAnsi="Arial" w:cs="Arial"/>
                  <w:sz w:val="20"/>
                  <w:szCs w:val="20"/>
                </w:rPr>
                <w:t>https://www.mpo.cz/cz/rozcestnik/pro-media/tiskove-zpravy/vlada-schvalila-kompenzace-pro-podnikatele-v-souvislosti-s-covid-19--264591/</w:t>
              </w:r>
            </w:hyperlink>
          </w:p>
          <w:p w14:paraId="7643C238" w14:textId="7F1A95A8" w:rsidR="00700ED1" w:rsidRDefault="00700ED1" w:rsidP="000C4F02">
            <w:pPr>
              <w:spacing w:before="120" w:after="120"/>
              <w:rPr>
                <w:rFonts w:ascii="Arial" w:hAnsi="Arial" w:cs="Arial"/>
                <w:sz w:val="20"/>
                <w:szCs w:val="20"/>
              </w:rPr>
            </w:pPr>
          </w:p>
        </w:tc>
      </w:tr>
      <w:tr w:rsidR="00700ED1" w:rsidRPr="00C81C51" w14:paraId="4B7A4D38" w14:textId="77777777" w:rsidTr="00FA6BE1">
        <w:trPr>
          <w:trHeight w:val="70"/>
        </w:trPr>
        <w:tc>
          <w:tcPr>
            <w:tcW w:w="1917" w:type="dxa"/>
            <w:shd w:val="clear" w:color="auto" w:fill="auto"/>
          </w:tcPr>
          <w:p w14:paraId="1DEB70E5" w14:textId="77777777" w:rsidR="00700ED1" w:rsidRDefault="00700ED1" w:rsidP="000C4F02">
            <w:pPr>
              <w:spacing w:before="120" w:after="120"/>
              <w:rPr>
                <w:rFonts w:ascii="Arial" w:hAnsi="Arial" w:cs="Arial"/>
                <w:b/>
                <w:sz w:val="20"/>
                <w:szCs w:val="20"/>
              </w:rPr>
            </w:pPr>
            <w:r>
              <w:rPr>
                <w:rFonts w:ascii="Arial" w:hAnsi="Arial" w:cs="Arial"/>
                <w:b/>
                <w:sz w:val="20"/>
                <w:szCs w:val="20"/>
              </w:rPr>
              <w:t>Kompenzační bonus</w:t>
            </w:r>
          </w:p>
          <w:p w14:paraId="6C56C1DA" w14:textId="77777777" w:rsidR="00700ED1" w:rsidRPr="00700ED1" w:rsidRDefault="00700ED1" w:rsidP="00700ED1">
            <w:pPr>
              <w:spacing w:before="120" w:after="120"/>
              <w:rPr>
                <w:rFonts w:ascii="Arial" w:hAnsi="Arial" w:cs="Arial"/>
                <w:b/>
                <w:color w:val="FF0000"/>
                <w:sz w:val="20"/>
                <w:szCs w:val="20"/>
              </w:rPr>
            </w:pPr>
            <w:r w:rsidRPr="00700ED1">
              <w:rPr>
                <w:rFonts w:ascii="Arial" w:hAnsi="Arial" w:cs="Arial"/>
                <w:b/>
                <w:color w:val="FF0000"/>
                <w:sz w:val="20"/>
                <w:szCs w:val="20"/>
              </w:rPr>
              <w:t>V přípravě</w:t>
            </w:r>
          </w:p>
          <w:p w14:paraId="6B11F9BA" w14:textId="068B027F" w:rsidR="00700ED1" w:rsidRDefault="00700ED1" w:rsidP="000C4F02">
            <w:pPr>
              <w:spacing w:before="120" w:after="120"/>
              <w:rPr>
                <w:rFonts w:ascii="Arial" w:hAnsi="Arial" w:cs="Arial"/>
                <w:b/>
                <w:sz w:val="20"/>
                <w:szCs w:val="20"/>
              </w:rPr>
            </w:pPr>
          </w:p>
        </w:tc>
        <w:tc>
          <w:tcPr>
            <w:tcW w:w="9560" w:type="dxa"/>
            <w:shd w:val="clear" w:color="auto" w:fill="auto"/>
          </w:tcPr>
          <w:p w14:paraId="2BA6348E" w14:textId="4B331A16" w:rsidR="00700ED1" w:rsidRPr="00700ED1" w:rsidRDefault="00700ED1" w:rsidP="000C4F02">
            <w:pPr>
              <w:spacing w:before="120" w:after="120"/>
              <w:rPr>
                <w:rFonts w:ascii="Arial" w:hAnsi="Arial" w:cs="Arial"/>
                <w:color w:val="000000" w:themeColor="text1"/>
                <w:sz w:val="20"/>
                <w:szCs w:val="20"/>
              </w:rPr>
            </w:pPr>
            <w:r w:rsidRPr="00700ED1">
              <w:rPr>
                <w:rFonts w:ascii="Arial" w:hAnsi="Arial" w:cs="Arial"/>
                <w:color w:val="000000" w:themeColor="text1"/>
                <w:sz w:val="20"/>
                <w:szCs w:val="20"/>
              </w:rPr>
              <w:t xml:space="preserve">Vláda schválila nový zákon o kompenzačním bonusu Ministerstva financí, který přináší </w:t>
            </w:r>
            <w:r w:rsidRPr="00700ED1">
              <w:rPr>
                <w:rFonts w:ascii="Arial" w:hAnsi="Arial" w:cs="Arial"/>
                <w:b/>
                <w:bCs/>
                <w:color w:val="000000" w:themeColor="text1"/>
                <w:sz w:val="20"/>
                <w:szCs w:val="20"/>
              </w:rPr>
              <w:t>první nové bonusové období od 22. listopadu do 31. prosince 2021</w:t>
            </w:r>
            <w:r w:rsidRPr="00700ED1">
              <w:rPr>
                <w:rFonts w:ascii="Arial" w:hAnsi="Arial" w:cs="Arial"/>
                <w:color w:val="000000" w:themeColor="text1"/>
                <w:sz w:val="20"/>
                <w:szCs w:val="20"/>
              </w:rPr>
              <w:t xml:space="preserve">. Živnostníci a podnikatelé s poklesem tržeb nejméně o 30 % budou moci znovu žádat až o </w:t>
            </w:r>
            <w:r w:rsidRPr="00700ED1">
              <w:rPr>
                <w:rFonts w:ascii="Arial" w:hAnsi="Arial" w:cs="Arial"/>
                <w:b/>
                <w:bCs/>
                <w:color w:val="000000" w:themeColor="text1"/>
                <w:sz w:val="20"/>
                <w:szCs w:val="20"/>
              </w:rPr>
              <w:t>1000 Kč denně</w:t>
            </w:r>
            <w:r w:rsidRPr="00700ED1">
              <w:rPr>
                <w:rFonts w:ascii="Arial" w:hAnsi="Arial" w:cs="Arial"/>
                <w:color w:val="000000" w:themeColor="text1"/>
                <w:sz w:val="20"/>
                <w:szCs w:val="20"/>
              </w:rPr>
              <w:t>. Zákon nyní projedná ve zrychleném legislativním procesu Parlament.</w:t>
            </w:r>
          </w:p>
        </w:tc>
        <w:tc>
          <w:tcPr>
            <w:tcW w:w="4536" w:type="dxa"/>
            <w:shd w:val="clear" w:color="auto" w:fill="auto"/>
          </w:tcPr>
          <w:p w14:paraId="3C489623" w14:textId="77777777" w:rsidR="00700ED1" w:rsidRDefault="00700ED1" w:rsidP="000C4F02">
            <w:pPr>
              <w:spacing w:before="120" w:after="120"/>
              <w:rPr>
                <w:rFonts w:ascii="Arial" w:hAnsi="Arial" w:cs="Arial"/>
                <w:sz w:val="20"/>
                <w:szCs w:val="20"/>
              </w:rPr>
            </w:pPr>
            <w:r>
              <w:rPr>
                <w:rFonts w:ascii="Arial" w:hAnsi="Arial" w:cs="Arial"/>
                <w:sz w:val="20"/>
                <w:szCs w:val="20"/>
              </w:rPr>
              <w:t>Ministerstvo financí</w:t>
            </w:r>
          </w:p>
          <w:p w14:paraId="43760766" w14:textId="07140813" w:rsidR="00700ED1" w:rsidRDefault="0060317D" w:rsidP="000C4F02">
            <w:pPr>
              <w:spacing w:before="120" w:after="120"/>
              <w:rPr>
                <w:rFonts w:ascii="Arial" w:hAnsi="Arial" w:cs="Arial"/>
                <w:sz w:val="20"/>
                <w:szCs w:val="20"/>
              </w:rPr>
            </w:pPr>
            <w:hyperlink r:id="rId10" w:history="1">
              <w:r w:rsidR="00700ED1" w:rsidRPr="00C937C7">
                <w:rPr>
                  <w:rStyle w:val="Hypertextovodkaz"/>
                  <w:rFonts w:ascii="Arial" w:hAnsi="Arial" w:cs="Arial"/>
                  <w:sz w:val="20"/>
                  <w:szCs w:val="20"/>
                </w:rPr>
                <w:t>https://www.mfcr.cz/cs/aktualne/tiskove-zpravy/2021/od-22-listopadu-bude-pokracovat-kompenza-43629</w:t>
              </w:r>
            </w:hyperlink>
          </w:p>
          <w:p w14:paraId="1C7DB982" w14:textId="77777777" w:rsidR="00700ED1" w:rsidRDefault="00700ED1" w:rsidP="000C4F02">
            <w:pPr>
              <w:spacing w:before="120" w:after="120"/>
              <w:rPr>
                <w:rFonts w:ascii="Arial" w:hAnsi="Arial" w:cs="Arial"/>
                <w:sz w:val="20"/>
                <w:szCs w:val="20"/>
              </w:rPr>
            </w:pPr>
          </w:p>
          <w:p w14:paraId="7720EDA7" w14:textId="77777777" w:rsidR="00700ED1" w:rsidRDefault="00700ED1" w:rsidP="000C4F02">
            <w:pPr>
              <w:spacing w:before="120" w:after="120"/>
              <w:rPr>
                <w:rFonts w:ascii="Arial" w:hAnsi="Arial" w:cs="Arial"/>
                <w:sz w:val="20"/>
                <w:szCs w:val="20"/>
              </w:rPr>
            </w:pPr>
          </w:p>
          <w:p w14:paraId="223AF94A" w14:textId="1E4278CC" w:rsidR="00700ED1" w:rsidRDefault="00700ED1" w:rsidP="000C4F02">
            <w:pPr>
              <w:spacing w:before="120" w:after="120"/>
              <w:rPr>
                <w:rFonts w:ascii="Arial" w:hAnsi="Arial" w:cs="Arial"/>
                <w:sz w:val="20"/>
                <w:szCs w:val="20"/>
              </w:rPr>
            </w:pPr>
          </w:p>
        </w:tc>
      </w:tr>
      <w:tr w:rsidR="00700ED1" w:rsidRPr="00C81C51" w14:paraId="62E12CB6" w14:textId="77777777" w:rsidTr="00060FD3">
        <w:trPr>
          <w:trHeight w:val="70"/>
        </w:trPr>
        <w:tc>
          <w:tcPr>
            <w:tcW w:w="16013" w:type="dxa"/>
            <w:gridSpan w:val="3"/>
            <w:shd w:val="clear" w:color="auto" w:fill="D9D9D9" w:themeFill="background1" w:themeFillShade="D9"/>
          </w:tcPr>
          <w:p w14:paraId="7F7266DD" w14:textId="06BE565B" w:rsidR="00700ED1" w:rsidRPr="00700ED1" w:rsidRDefault="00700ED1" w:rsidP="000C4F02">
            <w:pPr>
              <w:spacing w:before="120" w:after="120"/>
              <w:rPr>
                <w:rFonts w:ascii="Arial" w:hAnsi="Arial" w:cs="Arial"/>
                <w:b/>
                <w:bCs/>
                <w:sz w:val="20"/>
                <w:szCs w:val="20"/>
              </w:rPr>
            </w:pPr>
            <w:r w:rsidRPr="00700ED1">
              <w:rPr>
                <w:rFonts w:ascii="Arial" w:hAnsi="Arial" w:cs="Arial"/>
                <w:b/>
                <w:bCs/>
                <w:sz w:val="20"/>
                <w:szCs w:val="20"/>
              </w:rPr>
              <w:lastRenderedPageBreak/>
              <w:t>Aktuální programy</w:t>
            </w:r>
          </w:p>
        </w:tc>
      </w:tr>
      <w:tr w:rsidR="000C4F02" w:rsidRPr="00C81C51" w14:paraId="61E8948B" w14:textId="77777777" w:rsidTr="00FA6BE1">
        <w:trPr>
          <w:trHeight w:val="70"/>
        </w:trPr>
        <w:tc>
          <w:tcPr>
            <w:tcW w:w="1917" w:type="dxa"/>
            <w:shd w:val="clear" w:color="auto" w:fill="auto"/>
          </w:tcPr>
          <w:p w14:paraId="33567BD9" w14:textId="77777777" w:rsidR="000C4F02" w:rsidRPr="00C81C51" w:rsidRDefault="000C4F02" w:rsidP="000C4F02">
            <w:pPr>
              <w:spacing w:before="120" w:after="120"/>
              <w:rPr>
                <w:rFonts w:ascii="Arial" w:hAnsi="Arial" w:cs="Arial"/>
                <w:b/>
                <w:sz w:val="20"/>
                <w:szCs w:val="20"/>
              </w:rPr>
            </w:pPr>
            <w:r w:rsidRPr="00C81C51">
              <w:rPr>
                <w:rFonts w:ascii="Arial" w:hAnsi="Arial" w:cs="Arial"/>
                <w:b/>
                <w:sz w:val="20"/>
                <w:szCs w:val="20"/>
              </w:rPr>
              <w:t>Záruční program COVID III</w:t>
            </w:r>
          </w:p>
          <w:p w14:paraId="17DA03DC" w14:textId="77777777" w:rsidR="000C4F02" w:rsidRPr="005617BA" w:rsidRDefault="000C4F02" w:rsidP="000C4F02">
            <w:pPr>
              <w:spacing w:before="120" w:after="120"/>
              <w:rPr>
                <w:rFonts w:ascii="Arial" w:hAnsi="Arial" w:cs="Arial"/>
                <w:b/>
                <w:color w:val="FF0000"/>
                <w:sz w:val="20"/>
                <w:szCs w:val="20"/>
              </w:rPr>
            </w:pPr>
            <w:r>
              <w:rPr>
                <w:rFonts w:ascii="Arial" w:hAnsi="Arial" w:cs="Arial"/>
                <w:b/>
                <w:color w:val="FF0000"/>
                <w:sz w:val="20"/>
                <w:szCs w:val="20"/>
              </w:rPr>
              <w:t>Poskytování záruk do 31. 12. 2021 nebo do vyčerpání alokace</w:t>
            </w:r>
          </w:p>
          <w:p w14:paraId="30908DD9" w14:textId="77777777" w:rsidR="000C4F02" w:rsidRPr="00C81C51" w:rsidRDefault="000C4F02" w:rsidP="000C4F02">
            <w:pPr>
              <w:spacing w:before="120" w:after="120"/>
              <w:rPr>
                <w:rFonts w:ascii="Arial" w:hAnsi="Arial" w:cs="Arial"/>
                <w:b/>
                <w:sz w:val="20"/>
                <w:szCs w:val="20"/>
              </w:rPr>
            </w:pPr>
          </w:p>
        </w:tc>
        <w:tc>
          <w:tcPr>
            <w:tcW w:w="9560" w:type="dxa"/>
            <w:shd w:val="clear" w:color="auto" w:fill="auto"/>
          </w:tcPr>
          <w:p w14:paraId="21D2C21A" w14:textId="10A4017E" w:rsidR="000C4F02" w:rsidRPr="00C81C51" w:rsidRDefault="000C4F02" w:rsidP="000C4F02">
            <w:pPr>
              <w:spacing w:before="120" w:after="120"/>
              <w:rPr>
                <w:rFonts w:ascii="Arial" w:hAnsi="Arial" w:cs="Arial"/>
                <w:color w:val="000000" w:themeColor="text1"/>
                <w:sz w:val="20"/>
                <w:szCs w:val="20"/>
              </w:rPr>
            </w:pPr>
            <w:r w:rsidRPr="00C81C51">
              <w:rPr>
                <w:rFonts w:ascii="Arial" w:hAnsi="Arial" w:cs="Arial"/>
                <w:color w:val="000000" w:themeColor="text1"/>
                <w:sz w:val="20"/>
                <w:szCs w:val="20"/>
              </w:rPr>
              <w:t>Cílem programu je podpořit prostřednictvím ručení za provozní</w:t>
            </w:r>
            <w:r w:rsidR="00F723AC">
              <w:rPr>
                <w:rFonts w:ascii="Arial" w:hAnsi="Arial" w:cs="Arial"/>
                <w:color w:val="000000" w:themeColor="text1"/>
                <w:sz w:val="20"/>
                <w:szCs w:val="20"/>
              </w:rPr>
              <w:t xml:space="preserve"> a investiční</w:t>
            </w:r>
            <w:r w:rsidRPr="00C81C51">
              <w:rPr>
                <w:rFonts w:ascii="Arial" w:hAnsi="Arial" w:cs="Arial"/>
                <w:color w:val="000000" w:themeColor="text1"/>
                <w:sz w:val="20"/>
                <w:szCs w:val="20"/>
              </w:rPr>
              <w:t xml:space="preserve"> bankovní úvěry podnikatelů do 500 zaměstnanců, jejichž ekonomické aktivity jsou omezeny v důsledku výskytu koronavirové infekce a souvisejících preventivních opatření.</w:t>
            </w:r>
          </w:p>
          <w:p w14:paraId="2D6D153F" w14:textId="5BFA64D6" w:rsidR="000C4F02" w:rsidRPr="000B63D5" w:rsidRDefault="000C4F02" w:rsidP="000C4F02">
            <w:pPr>
              <w:spacing w:before="120" w:after="120"/>
              <w:ind w:left="-45"/>
              <w:rPr>
                <w:rFonts w:ascii="Arial" w:hAnsi="Arial" w:cs="Arial"/>
                <w:color w:val="000000" w:themeColor="text1"/>
                <w:sz w:val="20"/>
                <w:szCs w:val="20"/>
                <w:u w:val="single"/>
              </w:rPr>
            </w:pPr>
            <w:r w:rsidRPr="000B63D5">
              <w:rPr>
                <w:rFonts w:ascii="Arial" w:hAnsi="Arial" w:cs="Arial"/>
                <w:color w:val="000000" w:themeColor="text1"/>
                <w:sz w:val="20"/>
                <w:szCs w:val="20"/>
                <w:u w:val="single"/>
              </w:rPr>
              <w:t>Poskytnutí záruk</w:t>
            </w:r>
            <w:r w:rsidR="00B44FD4" w:rsidRPr="000B63D5">
              <w:rPr>
                <w:rFonts w:ascii="Arial" w:hAnsi="Arial" w:cs="Arial"/>
                <w:color w:val="000000" w:themeColor="text1"/>
                <w:sz w:val="20"/>
                <w:szCs w:val="20"/>
                <w:u w:val="single"/>
              </w:rPr>
              <w:t xml:space="preserve"> u provozních úvěrů</w:t>
            </w:r>
            <w:r w:rsidRPr="000B63D5">
              <w:rPr>
                <w:rFonts w:ascii="Arial" w:hAnsi="Arial" w:cs="Arial"/>
                <w:color w:val="000000" w:themeColor="text1"/>
                <w:sz w:val="20"/>
                <w:szCs w:val="20"/>
                <w:u w:val="single"/>
              </w:rPr>
              <w:t>:</w:t>
            </w:r>
          </w:p>
          <w:p w14:paraId="4CD4D566" w14:textId="77777777" w:rsidR="000C4F02" w:rsidRPr="00C81C51" w:rsidRDefault="000C4F02" w:rsidP="000C4F02">
            <w:pPr>
              <w:pStyle w:val="Odstavecseseznamem"/>
              <w:numPr>
                <w:ilvl w:val="0"/>
                <w:numId w:val="19"/>
              </w:numPr>
              <w:spacing w:before="120" w:after="120"/>
              <w:rPr>
                <w:rFonts w:ascii="Arial" w:hAnsi="Arial" w:cs="Arial"/>
                <w:color w:val="000000" w:themeColor="text1"/>
                <w:sz w:val="20"/>
                <w:szCs w:val="20"/>
              </w:rPr>
            </w:pPr>
            <w:r w:rsidRPr="00C81C51">
              <w:rPr>
                <w:rFonts w:ascii="Arial" w:hAnsi="Arial" w:cs="Arial"/>
                <w:color w:val="000000" w:themeColor="text1"/>
                <w:sz w:val="20"/>
                <w:szCs w:val="20"/>
              </w:rPr>
              <w:t>až do výše 90 % jistiny zaručovaného úvěru u podniků do 250 zaměstnanců</w:t>
            </w:r>
          </w:p>
          <w:p w14:paraId="1C0B76C9" w14:textId="77777777" w:rsidR="000C4F02" w:rsidRPr="00C81C51" w:rsidRDefault="000C4F02" w:rsidP="000C4F02">
            <w:pPr>
              <w:pStyle w:val="Odstavecseseznamem"/>
              <w:numPr>
                <w:ilvl w:val="0"/>
                <w:numId w:val="19"/>
              </w:numPr>
              <w:spacing w:before="120" w:after="120"/>
              <w:rPr>
                <w:rFonts w:ascii="Arial" w:hAnsi="Arial" w:cs="Arial"/>
                <w:color w:val="000000" w:themeColor="text1"/>
                <w:sz w:val="20"/>
                <w:szCs w:val="20"/>
              </w:rPr>
            </w:pPr>
            <w:r w:rsidRPr="00C81C51">
              <w:rPr>
                <w:rFonts w:ascii="Arial" w:hAnsi="Arial" w:cs="Arial"/>
                <w:color w:val="000000" w:themeColor="text1"/>
                <w:sz w:val="20"/>
                <w:szCs w:val="20"/>
              </w:rPr>
              <w:t>až do výše 80 % jistiny zaručovaného úvěru u podniků od 250 do 500 zaměstnanců</w:t>
            </w:r>
          </w:p>
          <w:p w14:paraId="7ED8B07E" w14:textId="4C9D9270" w:rsidR="000C4F02" w:rsidRDefault="000C4F02" w:rsidP="000C4F02">
            <w:pPr>
              <w:pStyle w:val="Odstavecseseznamem"/>
              <w:numPr>
                <w:ilvl w:val="0"/>
                <w:numId w:val="19"/>
              </w:numPr>
              <w:spacing w:before="120" w:after="120"/>
              <w:rPr>
                <w:rFonts w:ascii="Arial" w:hAnsi="Arial" w:cs="Arial"/>
                <w:color w:val="000000" w:themeColor="text1"/>
                <w:sz w:val="20"/>
                <w:szCs w:val="20"/>
              </w:rPr>
            </w:pPr>
            <w:r w:rsidRPr="00C81C51">
              <w:rPr>
                <w:rFonts w:ascii="Arial" w:hAnsi="Arial" w:cs="Arial"/>
                <w:color w:val="000000" w:themeColor="text1"/>
                <w:sz w:val="20"/>
                <w:szCs w:val="20"/>
              </w:rPr>
              <w:t>maximální výše zaručovaného úvěru nesmí přesáhnout 50 mil. Kč</w:t>
            </w:r>
          </w:p>
          <w:p w14:paraId="59F7C9CF" w14:textId="5E033891" w:rsidR="000C4F02" w:rsidRDefault="000C4F02" w:rsidP="000C4F02">
            <w:pPr>
              <w:pStyle w:val="Odstavecseseznamem"/>
              <w:numPr>
                <w:ilvl w:val="0"/>
                <w:numId w:val="19"/>
              </w:numPr>
              <w:spacing w:before="120" w:after="120"/>
              <w:rPr>
                <w:rFonts w:ascii="Arial" w:hAnsi="Arial" w:cs="Arial"/>
                <w:color w:val="000000" w:themeColor="text1"/>
                <w:sz w:val="20"/>
                <w:szCs w:val="20"/>
              </w:rPr>
            </w:pPr>
            <w:r w:rsidRPr="00C81C51">
              <w:rPr>
                <w:rFonts w:ascii="Arial" w:hAnsi="Arial" w:cs="Arial"/>
                <w:color w:val="000000" w:themeColor="text1"/>
                <w:sz w:val="20"/>
                <w:szCs w:val="20"/>
              </w:rPr>
              <w:t>doba ručení max. 3 roky.</w:t>
            </w:r>
          </w:p>
          <w:p w14:paraId="3A3937E7" w14:textId="3100B74C" w:rsidR="00B44FD4" w:rsidRPr="000B63D5" w:rsidRDefault="00B44FD4" w:rsidP="00B44FD4">
            <w:pPr>
              <w:spacing w:before="120" w:after="120"/>
              <w:ind w:left="-45"/>
              <w:rPr>
                <w:rFonts w:ascii="Arial" w:hAnsi="Arial" w:cs="Arial"/>
                <w:color w:val="000000" w:themeColor="text1"/>
                <w:sz w:val="20"/>
                <w:szCs w:val="20"/>
                <w:u w:val="single"/>
              </w:rPr>
            </w:pPr>
            <w:r w:rsidRPr="000B63D5">
              <w:rPr>
                <w:rFonts w:ascii="Arial" w:hAnsi="Arial" w:cs="Arial"/>
                <w:color w:val="000000" w:themeColor="text1"/>
                <w:sz w:val="20"/>
                <w:szCs w:val="20"/>
                <w:u w:val="single"/>
              </w:rPr>
              <w:t>Poskytnutí záruk u investičních úvěrů:</w:t>
            </w:r>
          </w:p>
          <w:p w14:paraId="726ADF6A" w14:textId="77777777" w:rsidR="00B44FD4" w:rsidRPr="00C81C51" w:rsidRDefault="00B44FD4" w:rsidP="00B44FD4">
            <w:pPr>
              <w:pStyle w:val="Odstavecseseznamem"/>
              <w:numPr>
                <w:ilvl w:val="0"/>
                <w:numId w:val="19"/>
              </w:numPr>
              <w:spacing w:before="120" w:after="120"/>
              <w:rPr>
                <w:rFonts w:ascii="Arial" w:hAnsi="Arial" w:cs="Arial"/>
                <w:color w:val="000000" w:themeColor="text1"/>
                <w:sz w:val="20"/>
                <w:szCs w:val="20"/>
              </w:rPr>
            </w:pPr>
            <w:r w:rsidRPr="00C81C51">
              <w:rPr>
                <w:rFonts w:ascii="Arial" w:hAnsi="Arial" w:cs="Arial"/>
                <w:color w:val="000000" w:themeColor="text1"/>
                <w:sz w:val="20"/>
                <w:szCs w:val="20"/>
              </w:rPr>
              <w:t>až do výše 90 % jistiny zaručovaného úvěru u podniků do 250 zaměstnanců</w:t>
            </w:r>
          </w:p>
          <w:p w14:paraId="42A51EFB" w14:textId="2637835F" w:rsidR="00B44FD4" w:rsidRPr="00B44FD4" w:rsidRDefault="00B44FD4" w:rsidP="00B44FD4">
            <w:pPr>
              <w:pStyle w:val="Odstavecseseznamem"/>
              <w:numPr>
                <w:ilvl w:val="0"/>
                <w:numId w:val="19"/>
              </w:numPr>
              <w:spacing w:before="120" w:after="120"/>
              <w:rPr>
                <w:rFonts w:ascii="Arial" w:hAnsi="Arial" w:cs="Arial"/>
                <w:color w:val="000000" w:themeColor="text1"/>
                <w:sz w:val="20"/>
                <w:szCs w:val="20"/>
              </w:rPr>
            </w:pPr>
            <w:r w:rsidRPr="00C81C51">
              <w:rPr>
                <w:rFonts w:ascii="Arial" w:hAnsi="Arial" w:cs="Arial"/>
                <w:color w:val="000000" w:themeColor="text1"/>
                <w:sz w:val="20"/>
                <w:szCs w:val="20"/>
              </w:rPr>
              <w:t>až do výše 80 % jistiny zaručovaného úvěru u podniků od 250 do 500 zaměstnanců</w:t>
            </w:r>
          </w:p>
          <w:p w14:paraId="31FD4B1E" w14:textId="33E711DD" w:rsidR="00B44FD4" w:rsidRPr="00C81C51" w:rsidRDefault="00B44FD4" w:rsidP="00B44FD4">
            <w:pPr>
              <w:pStyle w:val="Odstavecseseznamem"/>
              <w:numPr>
                <w:ilvl w:val="0"/>
                <w:numId w:val="19"/>
              </w:numPr>
              <w:spacing w:before="120" w:after="120"/>
              <w:rPr>
                <w:rFonts w:ascii="Arial" w:hAnsi="Arial" w:cs="Arial"/>
                <w:color w:val="000000" w:themeColor="text1"/>
                <w:sz w:val="20"/>
                <w:szCs w:val="20"/>
              </w:rPr>
            </w:pPr>
            <w:r>
              <w:rPr>
                <w:rFonts w:ascii="Arial" w:hAnsi="Arial" w:cs="Arial"/>
                <w:color w:val="000000" w:themeColor="text1"/>
                <w:sz w:val="20"/>
                <w:szCs w:val="20"/>
              </w:rPr>
              <w:t>u</w:t>
            </w:r>
            <w:r w:rsidRPr="00B44FD4">
              <w:rPr>
                <w:rFonts w:ascii="Arial" w:hAnsi="Arial" w:cs="Arial"/>
                <w:color w:val="000000" w:themeColor="text1"/>
                <w:sz w:val="20"/>
                <w:szCs w:val="20"/>
              </w:rPr>
              <w:t xml:space="preserve"> </w:t>
            </w:r>
            <w:r>
              <w:rPr>
                <w:rFonts w:ascii="Arial" w:hAnsi="Arial" w:cs="Arial"/>
                <w:color w:val="000000" w:themeColor="text1"/>
                <w:sz w:val="20"/>
                <w:szCs w:val="20"/>
              </w:rPr>
              <w:t xml:space="preserve">investičního </w:t>
            </w:r>
            <w:r w:rsidRPr="00B44FD4">
              <w:rPr>
                <w:rFonts w:ascii="Arial" w:hAnsi="Arial" w:cs="Arial"/>
                <w:color w:val="000000" w:themeColor="text1"/>
                <w:sz w:val="20"/>
                <w:szCs w:val="20"/>
              </w:rPr>
              <w:t>úvěru do 50 mil. Kč je poskytována záruka až do výše 90 % (firmy do 250 zaměstnanců), resp. 80 % (firmy od 251 do 500 zaměstnanců). U úvěru nad 50 mil. a až do 90 mil. Kč je poskytována záruka do výše 50 % jistiny úvěru.</w:t>
            </w:r>
          </w:p>
          <w:p w14:paraId="0384A233" w14:textId="729D4454" w:rsidR="00B44FD4" w:rsidRPr="00B44FD4" w:rsidRDefault="00B44FD4" w:rsidP="00B44FD4">
            <w:pPr>
              <w:pStyle w:val="Odstavecseseznamem"/>
              <w:numPr>
                <w:ilvl w:val="0"/>
                <w:numId w:val="19"/>
              </w:numPr>
              <w:spacing w:before="120" w:after="120"/>
              <w:rPr>
                <w:rFonts w:ascii="Arial" w:hAnsi="Arial" w:cs="Arial"/>
                <w:color w:val="000000" w:themeColor="text1"/>
                <w:sz w:val="20"/>
                <w:szCs w:val="20"/>
              </w:rPr>
            </w:pPr>
            <w:r>
              <w:rPr>
                <w:rFonts w:ascii="Arial" w:hAnsi="Arial" w:cs="Arial"/>
                <w:color w:val="000000" w:themeColor="text1"/>
                <w:sz w:val="20"/>
                <w:szCs w:val="20"/>
              </w:rPr>
              <w:t>doba ručení až 6 let</w:t>
            </w:r>
          </w:p>
          <w:p w14:paraId="1205E3BE" w14:textId="77777777" w:rsidR="000C4F02" w:rsidRPr="00C81C51" w:rsidRDefault="000C4F02" w:rsidP="000C4F02">
            <w:pPr>
              <w:spacing w:before="120" w:after="120"/>
              <w:rPr>
                <w:rFonts w:ascii="Arial" w:hAnsi="Arial" w:cs="Arial"/>
                <w:color w:val="000000" w:themeColor="text1"/>
                <w:sz w:val="20"/>
                <w:szCs w:val="20"/>
              </w:rPr>
            </w:pPr>
            <w:r w:rsidRPr="00C81C51">
              <w:rPr>
                <w:rFonts w:ascii="Arial" w:hAnsi="Arial" w:cs="Arial"/>
                <w:color w:val="000000" w:themeColor="text1"/>
                <w:sz w:val="20"/>
                <w:szCs w:val="20"/>
              </w:rPr>
              <w:t>Podpora je poskytována formou ručení ČMZRB spolupracující bance za portfolio transakcí konečných příjemců.</w:t>
            </w:r>
          </w:p>
          <w:p w14:paraId="349E79C7" w14:textId="06FEA5D3" w:rsidR="000C4F02" w:rsidRPr="001648B7" w:rsidRDefault="000C4F02" w:rsidP="000C4F02">
            <w:pPr>
              <w:pStyle w:val="Odstavecseseznamem"/>
              <w:numPr>
                <w:ilvl w:val="0"/>
                <w:numId w:val="19"/>
              </w:numPr>
              <w:rPr>
                <w:rFonts w:ascii="Arial" w:hAnsi="Arial" w:cs="Arial"/>
                <w:b/>
                <w:bCs/>
                <w:sz w:val="20"/>
                <w:szCs w:val="20"/>
              </w:rPr>
            </w:pPr>
            <w:r w:rsidRPr="00C81C51">
              <w:rPr>
                <w:rFonts w:ascii="Arial" w:hAnsi="Arial" w:cs="Arial"/>
                <w:color w:val="000000" w:themeColor="text1"/>
                <w:sz w:val="20"/>
                <w:szCs w:val="20"/>
              </w:rPr>
              <w:t>Zaručovaný úvěr je možné využít k úhradě provozních výdajů, jako jsou např. mzdy, nájemné, platby za energie, úhrada dodavatelsko-odběratelských faktur, pořízení zásob, materiálu apod.</w:t>
            </w:r>
          </w:p>
        </w:tc>
        <w:tc>
          <w:tcPr>
            <w:tcW w:w="4536" w:type="dxa"/>
            <w:shd w:val="clear" w:color="auto" w:fill="auto"/>
          </w:tcPr>
          <w:p w14:paraId="722C5329" w14:textId="77777777" w:rsidR="000C4F02" w:rsidRPr="00DA2406" w:rsidRDefault="000C4F02" w:rsidP="000C4F02">
            <w:pPr>
              <w:spacing w:before="120" w:after="120"/>
              <w:rPr>
                <w:rFonts w:ascii="Arial" w:hAnsi="Arial" w:cs="Arial"/>
                <w:sz w:val="20"/>
                <w:szCs w:val="20"/>
              </w:rPr>
            </w:pPr>
            <w:r w:rsidRPr="00DA2406">
              <w:rPr>
                <w:rFonts w:ascii="Arial" w:hAnsi="Arial" w:cs="Arial"/>
                <w:sz w:val="20"/>
                <w:szCs w:val="20"/>
              </w:rPr>
              <w:t xml:space="preserve">Národní rozvojová banka </w:t>
            </w:r>
          </w:p>
          <w:p w14:paraId="297F3EFC" w14:textId="77777777" w:rsidR="000C4F02" w:rsidRPr="00DA2406" w:rsidRDefault="0060317D" w:rsidP="000C4F02">
            <w:pPr>
              <w:spacing w:before="120" w:after="120"/>
              <w:rPr>
                <w:rFonts w:ascii="Arial" w:hAnsi="Arial" w:cs="Arial"/>
                <w:sz w:val="20"/>
                <w:szCs w:val="20"/>
              </w:rPr>
            </w:pPr>
            <w:hyperlink r:id="rId11" w:history="1">
              <w:r w:rsidR="000C4F02" w:rsidRPr="00DA2406">
                <w:rPr>
                  <w:rStyle w:val="Hypertextovodkaz"/>
                  <w:rFonts w:ascii="Arial" w:hAnsi="Arial" w:cs="Arial"/>
                  <w:sz w:val="20"/>
                  <w:szCs w:val="20"/>
                </w:rPr>
                <w:t>https://www.nrb.cz/produkt/zaruka-covid-iii/</w:t>
              </w:r>
            </w:hyperlink>
          </w:p>
          <w:p w14:paraId="3EB286C2" w14:textId="77777777" w:rsidR="000C4F02" w:rsidRPr="00C81C51" w:rsidRDefault="000C4F02" w:rsidP="000C4F02">
            <w:pPr>
              <w:spacing w:before="120" w:after="120"/>
              <w:rPr>
                <w:rFonts w:ascii="Arial" w:hAnsi="Arial" w:cs="Arial"/>
                <w:sz w:val="20"/>
                <w:szCs w:val="20"/>
              </w:rPr>
            </w:pPr>
          </w:p>
        </w:tc>
      </w:tr>
      <w:tr w:rsidR="000C4F02" w:rsidRPr="00C81C51" w14:paraId="28FF8C11" w14:textId="77777777" w:rsidTr="00FA6BE1">
        <w:trPr>
          <w:trHeight w:val="70"/>
        </w:trPr>
        <w:tc>
          <w:tcPr>
            <w:tcW w:w="1917" w:type="dxa"/>
            <w:shd w:val="clear" w:color="auto" w:fill="auto"/>
          </w:tcPr>
          <w:p w14:paraId="7F8B68AD" w14:textId="77777777" w:rsidR="000C4F02" w:rsidRPr="00C81C51" w:rsidRDefault="000C4F02" w:rsidP="000C4F02">
            <w:pPr>
              <w:spacing w:before="120" w:after="120"/>
              <w:rPr>
                <w:rFonts w:ascii="Arial" w:hAnsi="Arial" w:cs="Arial"/>
                <w:b/>
                <w:sz w:val="20"/>
                <w:szCs w:val="20"/>
              </w:rPr>
            </w:pPr>
            <w:r w:rsidRPr="00C81C51">
              <w:rPr>
                <w:rFonts w:ascii="Arial" w:hAnsi="Arial" w:cs="Arial"/>
                <w:b/>
                <w:sz w:val="20"/>
                <w:szCs w:val="20"/>
              </w:rPr>
              <w:t>COVID Záruka CK</w:t>
            </w:r>
          </w:p>
          <w:p w14:paraId="223BA518" w14:textId="77777777" w:rsidR="000C4F02" w:rsidRPr="00C81C51" w:rsidRDefault="000C4F02" w:rsidP="000C4F02">
            <w:pPr>
              <w:spacing w:before="120"/>
              <w:rPr>
                <w:rFonts w:ascii="Arial" w:hAnsi="Arial" w:cs="Arial"/>
                <w:b/>
                <w:color w:val="FF0000"/>
                <w:sz w:val="20"/>
                <w:szCs w:val="20"/>
              </w:rPr>
            </w:pPr>
            <w:r w:rsidRPr="00C81C51">
              <w:rPr>
                <w:rFonts w:ascii="Arial" w:hAnsi="Arial" w:cs="Arial"/>
                <w:b/>
                <w:color w:val="FF0000"/>
                <w:sz w:val="20"/>
                <w:szCs w:val="20"/>
              </w:rPr>
              <w:t xml:space="preserve">Příjem žádostí od 1. 3. 2021 do </w:t>
            </w:r>
          </w:p>
          <w:p w14:paraId="65394117" w14:textId="77777777" w:rsidR="000C4F02" w:rsidRPr="00C81C51" w:rsidRDefault="000C4F02" w:rsidP="000C4F02">
            <w:pPr>
              <w:spacing w:after="120"/>
              <w:rPr>
                <w:rFonts w:ascii="Arial" w:hAnsi="Arial" w:cs="Arial"/>
                <w:b/>
                <w:color w:val="FF0000"/>
                <w:sz w:val="20"/>
                <w:szCs w:val="20"/>
              </w:rPr>
            </w:pPr>
            <w:r w:rsidRPr="00C81C51">
              <w:rPr>
                <w:rFonts w:ascii="Arial" w:hAnsi="Arial" w:cs="Arial"/>
                <w:b/>
                <w:color w:val="FF0000"/>
                <w:sz w:val="20"/>
                <w:szCs w:val="20"/>
              </w:rPr>
              <w:t>31. 12. 2021</w:t>
            </w:r>
          </w:p>
          <w:p w14:paraId="31901A7D" w14:textId="77777777" w:rsidR="000C4F02" w:rsidRPr="00C81C51" w:rsidRDefault="000C4F02" w:rsidP="000C4F02">
            <w:pPr>
              <w:spacing w:before="120" w:after="120"/>
              <w:rPr>
                <w:rFonts w:ascii="Arial" w:hAnsi="Arial" w:cs="Arial"/>
                <w:b/>
                <w:sz w:val="20"/>
                <w:szCs w:val="20"/>
              </w:rPr>
            </w:pPr>
          </w:p>
        </w:tc>
        <w:tc>
          <w:tcPr>
            <w:tcW w:w="9560" w:type="dxa"/>
            <w:shd w:val="clear" w:color="auto" w:fill="auto"/>
          </w:tcPr>
          <w:p w14:paraId="6082F21C" w14:textId="77777777" w:rsidR="000C4F02" w:rsidRPr="00C81C51" w:rsidRDefault="000C4F02" w:rsidP="000C4F02">
            <w:pPr>
              <w:pStyle w:val="Odstavecseseznamem"/>
              <w:numPr>
                <w:ilvl w:val="0"/>
                <w:numId w:val="19"/>
              </w:numPr>
              <w:spacing w:after="160" w:line="293" w:lineRule="auto"/>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Cílem programu je přispět k řešení problémů v oblasti cestovního ruchu v důsledku výskytu koronavirové infekce a souvisejících preventivních opatření a podpořit prostřednictvím bankovních záruk přístup cestovních kanceláří a cestovních agentur k získání pojištění pro případ úpadku, které je pro ně ze zákona povinné.</w:t>
            </w:r>
          </w:p>
          <w:p w14:paraId="1A8F0573" w14:textId="77777777" w:rsidR="000C4F02" w:rsidRPr="00C81C51" w:rsidRDefault="000C4F02" w:rsidP="000C4F02">
            <w:pPr>
              <w:pStyle w:val="Odstavecseseznamem"/>
              <w:numPr>
                <w:ilvl w:val="0"/>
                <w:numId w:val="19"/>
              </w:numPr>
              <w:spacing w:after="160" w:line="293" w:lineRule="auto"/>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Záruka až do výše 75 % z požadované spoluúčasti CK do limitu 30 % z pojistného plnění (maximální pojistné částky), max. však 4 mil. Kč</w:t>
            </w:r>
          </w:p>
          <w:p w14:paraId="7BD0C81E" w14:textId="77777777" w:rsidR="000C4F02" w:rsidRPr="00C81C51" w:rsidRDefault="000C4F02" w:rsidP="000C4F02">
            <w:pPr>
              <w:pStyle w:val="Odstavecseseznamem"/>
              <w:numPr>
                <w:ilvl w:val="0"/>
                <w:numId w:val="19"/>
              </w:numPr>
              <w:spacing w:after="160" w:line="293" w:lineRule="auto"/>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Platnost záruky může přesáhnout sjednanou pojistnou dobu maximálně o 6 měsíců</w:t>
            </w:r>
          </w:p>
          <w:p w14:paraId="139A21B5" w14:textId="77777777" w:rsidR="000C4F02" w:rsidRDefault="000C4F02" w:rsidP="000C4F02">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CK může záruku využít na spoluúčast ve finančním vyjádření požadovaná pojišťovnou pro uzavření pojistné smlouvy (podíl CK na spoluúčasti požadované pojišťovnou pro uzavření pojistné smlouvy je minimálně 25 %)</w:t>
            </w:r>
          </w:p>
          <w:p w14:paraId="1B0BEB82" w14:textId="77777777" w:rsidR="000C4F02" w:rsidRPr="00C81C51" w:rsidRDefault="000C4F02" w:rsidP="000C4F02">
            <w:pPr>
              <w:pStyle w:val="Odstavecseseznamem"/>
              <w:numPr>
                <w:ilvl w:val="0"/>
                <w:numId w:val="19"/>
              </w:numPr>
              <w:rPr>
                <w:rFonts w:ascii="Arial" w:hAnsi="Arial" w:cs="Arial"/>
                <w:color w:val="000000" w:themeColor="text1"/>
                <w:sz w:val="20"/>
                <w:szCs w:val="20"/>
                <w:lang w:eastAsia="cs-CZ"/>
              </w:rPr>
            </w:pPr>
            <w:r w:rsidRPr="00760C80">
              <w:rPr>
                <w:rFonts w:ascii="Arial" w:hAnsi="Arial" w:cs="Arial"/>
                <w:color w:val="000000" w:themeColor="text1"/>
                <w:sz w:val="20"/>
                <w:szCs w:val="20"/>
                <w:lang w:eastAsia="cs-CZ"/>
              </w:rPr>
              <w:t>Od 19. 5. 2021 lze žádat tuto podporu v režimu tzv. Dočasného rámce</w:t>
            </w:r>
            <w:r>
              <w:rPr>
                <w:rFonts w:ascii="Arial" w:hAnsi="Arial" w:cs="Arial"/>
                <w:color w:val="000000" w:themeColor="text1"/>
                <w:sz w:val="20"/>
                <w:szCs w:val="20"/>
                <w:lang w:eastAsia="cs-CZ"/>
              </w:rPr>
              <w:t>.</w:t>
            </w:r>
          </w:p>
          <w:p w14:paraId="00550E26" w14:textId="33568A08" w:rsidR="000C4F02" w:rsidRPr="001648B7" w:rsidRDefault="000C4F02" w:rsidP="000C4F02">
            <w:pPr>
              <w:pStyle w:val="Odstavecseseznamem"/>
              <w:numPr>
                <w:ilvl w:val="0"/>
                <w:numId w:val="19"/>
              </w:numPr>
              <w:rPr>
                <w:rFonts w:ascii="Arial" w:hAnsi="Arial" w:cs="Arial"/>
                <w:b/>
                <w:bCs/>
                <w:sz w:val="20"/>
                <w:szCs w:val="20"/>
              </w:rPr>
            </w:pPr>
            <w:r w:rsidRPr="00C81C51">
              <w:rPr>
                <w:rFonts w:ascii="Arial" w:hAnsi="Arial" w:cs="Arial"/>
                <w:color w:val="000000" w:themeColor="text1"/>
                <w:sz w:val="20"/>
                <w:szCs w:val="20"/>
                <w:lang w:eastAsia="cs-CZ"/>
              </w:rPr>
              <w:t xml:space="preserve">Příjem žádostí </w:t>
            </w:r>
            <w:r w:rsidRPr="00C81C51">
              <w:rPr>
                <w:rFonts w:ascii="Arial" w:hAnsi="Arial" w:cs="Arial"/>
                <w:b/>
                <w:bCs/>
                <w:color w:val="000000" w:themeColor="text1"/>
                <w:sz w:val="20"/>
                <w:szCs w:val="20"/>
                <w:lang w:eastAsia="cs-CZ"/>
              </w:rPr>
              <w:t>od 1. 3. 2021 do 31. 12. 2021</w:t>
            </w:r>
          </w:p>
        </w:tc>
        <w:tc>
          <w:tcPr>
            <w:tcW w:w="4536" w:type="dxa"/>
            <w:shd w:val="clear" w:color="auto" w:fill="auto"/>
          </w:tcPr>
          <w:p w14:paraId="19FA2A67" w14:textId="77777777" w:rsidR="000C4F02" w:rsidRPr="005617BA" w:rsidRDefault="000C4F02" w:rsidP="000C4F02">
            <w:pPr>
              <w:spacing w:before="120" w:after="120"/>
              <w:rPr>
                <w:rFonts w:ascii="Arial" w:hAnsi="Arial" w:cs="Arial"/>
                <w:sz w:val="20"/>
                <w:szCs w:val="20"/>
              </w:rPr>
            </w:pPr>
            <w:r>
              <w:rPr>
                <w:rFonts w:ascii="Arial" w:hAnsi="Arial" w:cs="Arial"/>
                <w:sz w:val="20"/>
                <w:szCs w:val="20"/>
              </w:rPr>
              <w:t>Národní</w:t>
            </w:r>
            <w:r w:rsidRPr="005617BA">
              <w:rPr>
                <w:rFonts w:ascii="Arial" w:hAnsi="Arial" w:cs="Arial"/>
                <w:sz w:val="20"/>
                <w:szCs w:val="20"/>
              </w:rPr>
              <w:t xml:space="preserve"> rozvojová banka</w:t>
            </w:r>
          </w:p>
          <w:p w14:paraId="2D396E90" w14:textId="77777777" w:rsidR="000C4F02" w:rsidRPr="005441BD" w:rsidRDefault="0060317D" w:rsidP="000C4F02">
            <w:pPr>
              <w:spacing w:before="120" w:after="120"/>
              <w:rPr>
                <w:rFonts w:ascii="Arial" w:hAnsi="Arial" w:cs="Arial"/>
                <w:sz w:val="20"/>
                <w:szCs w:val="20"/>
              </w:rPr>
            </w:pPr>
            <w:hyperlink r:id="rId12" w:history="1">
              <w:r w:rsidR="000C4F02" w:rsidRPr="005441BD">
                <w:rPr>
                  <w:rStyle w:val="Hypertextovodkaz"/>
                  <w:rFonts w:ascii="Arial" w:hAnsi="Arial" w:cs="Arial"/>
                  <w:sz w:val="20"/>
                  <w:szCs w:val="20"/>
                </w:rPr>
                <w:t>https://www.nrb.cz/produkt/covid-zaruka-ck/</w:t>
              </w:r>
            </w:hyperlink>
          </w:p>
          <w:p w14:paraId="5A0C6806" w14:textId="77777777" w:rsidR="000C4F02" w:rsidRPr="00C81C51" w:rsidRDefault="000C4F02" w:rsidP="000C4F02">
            <w:pPr>
              <w:spacing w:before="120" w:after="120"/>
              <w:rPr>
                <w:rFonts w:ascii="Arial" w:hAnsi="Arial" w:cs="Arial"/>
                <w:sz w:val="20"/>
                <w:szCs w:val="20"/>
              </w:rPr>
            </w:pPr>
          </w:p>
        </w:tc>
      </w:tr>
      <w:tr w:rsidR="000C4F02" w:rsidRPr="00C81C51" w14:paraId="0CDF4FB1" w14:textId="77777777" w:rsidTr="00FA6BE1">
        <w:trPr>
          <w:trHeight w:val="70"/>
        </w:trPr>
        <w:tc>
          <w:tcPr>
            <w:tcW w:w="1917" w:type="dxa"/>
            <w:shd w:val="clear" w:color="auto" w:fill="auto"/>
          </w:tcPr>
          <w:p w14:paraId="63A10D7C" w14:textId="77777777" w:rsidR="000C4F02" w:rsidRPr="00C81C51" w:rsidRDefault="000C4F02" w:rsidP="000C4F02">
            <w:pPr>
              <w:spacing w:before="120" w:after="120"/>
              <w:rPr>
                <w:rFonts w:ascii="Arial" w:hAnsi="Arial" w:cs="Arial"/>
                <w:b/>
                <w:sz w:val="20"/>
                <w:szCs w:val="20"/>
              </w:rPr>
            </w:pPr>
            <w:r w:rsidRPr="00C81C51">
              <w:rPr>
                <w:rFonts w:ascii="Arial" w:hAnsi="Arial" w:cs="Arial"/>
                <w:b/>
                <w:sz w:val="20"/>
                <w:szCs w:val="20"/>
              </w:rPr>
              <w:t>Záruční program COVID-SPORT</w:t>
            </w:r>
          </w:p>
          <w:p w14:paraId="348F3A18" w14:textId="77777777" w:rsidR="000C4F02" w:rsidRPr="005617BA" w:rsidRDefault="000C4F02" w:rsidP="000C4F02">
            <w:pPr>
              <w:spacing w:before="120"/>
              <w:rPr>
                <w:rFonts w:ascii="Arial" w:hAnsi="Arial" w:cs="Arial"/>
                <w:b/>
                <w:color w:val="FF0000"/>
                <w:sz w:val="20"/>
                <w:szCs w:val="20"/>
              </w:rPr>
            </w:pPr>
            <w:r w:rsidRPr="005617BA">
              <w:rPr>
                <w:rFonts w:ascii="Arial" w:hAnsi="Arial" w:cs="Arial"/>
                <w:b/>
                <w:color w:val="FF0000"/>
                <w:sz w:val="20"/>
                <w:szCs w:val="20"/>
              </w:rPr>
              <w:lastRenderedPageBreak/>
              <w:t xml:space="preserve">Příjem žádostí od 1. 2. 2021 do </w:t>
            </w:r>
            <w:r>
              <w:rPr>
                <w:rFonts w:ascii="Arial" w:hAnsi="Arial" w:cs="Arial"/>
                <w:b/>
                <w:color w:val="FF0000"/>
                <w:sz w:val="20"/>
                <w:szCs w:val="20"/>
              </w:rPr>
              <w:t>vyčerpání alokace</w:t>
            </w:r>
          </w:p>
          <w:p w14:paraId="42F8D282" w14:textId="77777777" w:rsidR="000C4F02" w:rsidRPr="00C81C51" w:rsidRDefault="000C4F02" w:rsidP="000C4F02">
            <w:pPr>
              <w:spacing w:before="120" w:after="120"/>
              <w:rPr>
                <w:rFonts w:ascii="Arial" w:hAnsi="Arial" w:cs="Arial"/>
                <w:b/>
                <w:sz w:val="20"/>
                <w:szCs w:val="20"/>
              </w:rPr>
            </w:pPr>
          </w:p>
        </w:tc>
        <w:tc>
          <w:tcPr>
            <w:tcW w:w="9560" w:type="dxa"/>
            <w:shd w:val="clear" w:color="auto" w:fill="auto"/>
          </w:tcPr>
          <w:p w14:paraId="75B481B5" w14:textId="77777777" w:rsidR="000C4F02" w:rsidRPr="00C81C51" w:rsidRDefault="000C4F02" w:rsidP="000C4F02">
            <w:pPr>
              <w:pStyle w:val="Odstavecseseznamem"/>
              <w:numPr>
                <w:ilvl w:val="0"/>
                <w:numId w:val="19"/>
              </w:numPr>
              <w:spacing w:after="160" w:line="293" w:lineRule="auto"/>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lastRenderedPageBreak/>
              <w:t xml:space="preserve">Cílem programu je pomoci překlenout malým a středním podnikatelům působícím v oblasti sportu krizovou ekonomickou situaci vyvolanou šířením koronaviru SARS-CoV-2 (resp. onemocněním s </w:t>
            </w:r>
            <w:r w:rsidRPr="00C81C51">
              <w:rPr>
                <w:rFonts w:ascii="Arial" w:hAnsi="Arial" w:cs="Arial"/>
                <w:color w:val="000000" w:themeColor="text1"/>
                <w:sz w:val="20"/>
                <w:szCs w:val="20"/>
                <w:lang w:eastAsia="cs-CZ"/>
              </w:rPr>
              <w:lastRenderedPageBreak/>
              <w:t>označením COVID-19, které tento koronavirus způsobuje). Projekty lze realizovat kdekoliv na území ČR kromě hlavního města Prahy. Záruka COVID SPORT je poskytována v rámci programu Expanze-záruky, který je financován z ESI fondů v rámci Operačního programu podnikání a inovace pro konkurenceschopnost Ministerstva průmyslu a obchodu.</w:t>
            </w:r>
          </w:p>
          <w:p w14:paraId="28E0F88A" w14:textId="77777777" w:rsidR="000C4F02" w:rsidRPr="00C81C51" w:rsidRDefault="000C4F02" w:rsidP="000C4F02">
            <w:pPr>
              <w:pStyle w:val="Odstavecseseznamem"/>
              <w:numPr>
                <w:ilvl w:val="0"/>
                <w:numId w:val="19"/>
              </w:numPr>
              <w:spacing w:after="160" w:line="293" w:lineRule="auto"/>
              <w:rPr>
                <w:rFonts w:ascii="Arial" w:hAnsi="Arial" w:cs="Arial"/>
                <w:b/>
                <w:bCs/>
                <w:color w:val="000000" w:themeColor="text1"/>
                <w:sz w:val="20"/>
                <w:szCs w:val="20"/>
                <w:lang w:eastAsia="cs-CZ"/>
              </w:rPr>
            </w:pPr>
            <w:r w:rsidRPr="00C81C51">
              <w:rPr>
                <w:rFonts w:ascii="Arial" w:hAnsi="Arial" w:cs="Arial"/>
                <w:b/>
                <w:bCs/>
                <w:color w:val="000000" w:themeColor="text1"/>
                <w:sz w:val="20"/>
                <w:szCs w:val="20"/>
                <w:lang w:eastAsia="cs-CZ"/>
              </w:rPr>
              <w:t>Nabízená záruka:</w:t>
            </w:r>
          </w:p>
          <w:p w14:paraId="59AB7C4E" w14:textId="77777777" w:rsidR="000C4F02" w:rsidRPr="00C81C51" w:rsidRDefault="000C4F02" w:rsidP="000C4F02">
            <w:pPr>
              <w:pStyle w:val="Odstavecseseznamem"/>
              <w:numPr>
                <w:ilvl w:val="1"/>
                <w:numId w:val="19"/>
              </w:numPr>
              <w:spacing w:after="160" w:line="293" w:lineRule="auto"/>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za provozní úvěr</w:t>
            </w:r>
          </w:p>
          <w:p w14:paraId="22CCA2B1" w14:textId="77777777" w:rsidR="000C4F02" w:rsidRPr="00C81C51" w:rsidRDefault="000C4F02" w:rsidP="000C4F02">
            <w:pPr>
              <w:pStyle w:val="Odstavecseseznamem"/>
              <w:numPr>
                <w:ilvl w:val="1"/>
                <w:numId w:val="19"/>
              </w:numPr>
              <w:spacing w:after="160" w:line="293" w:lineRule="auto"/>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výše zaručovaného úvěru max. 15 mil. Kč</w:t>
            </w:r>
          </w:p>
          <w:p w14:paraId="1F8A186D" w14:textId="77777777" w:rsidR="000C4F02" w:rsidRPr="00C81C51" w:rsidRDefault="000C4F02" w:rsidP="000C4F02">
            <w:pPr>
              <w:pStyle w:val="Odstavecseseznamem"/>
              <w:numPr>
                <w:ilvl w:val="1"/>
                <w:numId w:val="19"/>
              </w:numPr>
              <w:spacing w:after="160" w:line="293" w:lineRule="auto"/>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až do výše 80 % jistiny zaručovaného úvěru</w:t>
            </w:r>
          </w:p>
          <w:p w14:paraId="0FD7C2F3" w14:textId="77777777" w:rsidR="000C4F02" w:rsidRPr="00C81C51" w:rsidRDefault="000C4F02" w:rsidP="000C4F02">
            <w:pPr>
              <w:pStyle w:val="Odstavecseseznamem"/>
              <w:numPr>
                <w:ilvl w:val="1"/>
                <w:numId w:val="19"/>
              </w:numPr>
              <w:spacing w:after="160" w:line="293" w:lineRule="auto"/>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doba ručení až 3 roky</w:t>
            </w:r>
          </w:p>
          <w:p w14:paraId="635EA457" w14:textId="77777777" w:rsidR="000C4F02" w:rsidRPr="00C81C51" w:rsidRDefault="000C4F02" w:rsidP="000C4F02">
            <w:pPr>
              <w:pStyle w:val="Odstavecseseznamem"/>
              <w:numPr>
                <w:ilvl w:val="1"/>
                <w:numId w:val="19"/>
              </w:numPr>
              <w:spacing w:after="160" w:line="293" w:lineRule="auto"/>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bez poplatků</w:t>
            </w:r>
          </w:p>
          <w:p w14:paraId="40D3830F" w14:textId="77777777" w:rsidR="000C4F02" w:rsidRPr="00C81C51" w:rsidRDefault="000C4F02" w:rsidP="000C4F02">
            <w:pPr>
              <w:pStyle w:val="Odstavecseseznamem"/>
              <w:numPr>
                <w:ilvl w:val="1"/>
                <w:numId w:val="19"/>
              </w:numPr>
              <w:spacing w:after="160" w:line="293" w:lineRule="auto"/>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s finančním příspěvkem na úhradu úroků až do výše 1 mil. Kč</w:t>
            </w:r>
          </w:p>
          <w:p w14:paraId="0D57AE0B" w14:textId="77777777" w:rsidR="000C4F02" w:rsidRPr="00C81C51" w:rsidRDefault="000C4F02" w:rsidP="000C4F02">
            <w:pPr>
              <w:pStyle w:val="Odstavecseseznamem"/>
              <w:numPr>
                <w:ilvl w:val="0"/>
                <w:numId w:val="19"/>
              </w:numPr>
              <w:spacing w:after="160" w:line="293" w:lineRule="auto"/>
              <w:rPr>
                <w:rFonts w:ascii="Arial" w:hAnsi="Arial" w:cs="Arial"/>
                <w:b/>
                <w:bCs/>
                <w:color w:val="000000" w:themeColor="text1"/>
                <w:sz w:val="20"/>
                <w:szCs w:val="20"/>
                <w:lang w:eastAsia="cs-CZ"/>
              </w:rPr>
            </w:pPr>
            <w:r w:rsidRPr="00C81C51">
              <w:rPr>
                <w:rFonts w:ascii="Arial" w:hAnsi="Arial" w:cs="Arial"/>
                <w:b/>
                <w:bCs/>
                <w:color w:val="000000" w:themeColor="text1"/>
                <w:sz w:val="20"/>
                <w:szCs w:val="20"/>
                <w:lang w:eastAsia="cs-CZ"/>
              </w:rPr>
              <w:t>Využití zaručovaného úvěru:</w:t>
            </w:r>
          </w:p>
          <w:p w14:paraId="77BC9C6E" w14:textId="77777777" w:rsidR="000C4F02" w:rsidRPr="00C81C51" w:rsidRDefault="000C4F02" w:rsidP="000C4F02">
            <w:pPr>
              <w:pStyle w:val="Odstavecseseznamem"/>
              <w:numPr>
                <w:ilvl w:val="1"/>
                <w:numId w:val="19"/>
              </w:numPr>
              <w:spacing w:after="160" w:line="293" w:lineRule="auto"/>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náklady na energie, nájemné</w:t>
            </w:r>
          </w:p>
          <w:p w14:paraId="19CA3042" w14:textId="77777777" w:rsidR="000C4F02" w:rsidRPr="00C81C51" w:rsidRDefault="000C4F02" w:rsidP="000C4F02">
            <w:pPr>
              <w:pStyle w:val="Odstavecseseznamem"/>
              <w:numPr>
                <w:ilvl w:val="1"/>
                <w:numId w:val="19"/>
              </w:numPr>
              <w:spacing w:after="160" w:line="293" w:lineRule="auto"/>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úhrada dodavatelsko-odběratelských faktur</w:t>
            </w:r>
          </w:p>
          <w:p w14:paraId="7CAA1709" w14:textId="77777777" w:rsidR="000C4F02" w:rsidRPr="00C81C51" w:rsidRDefault="000C4F02" w:rsidP="000C4F02">
            <w:pPr>
              <w:pStyle w:val="Odstavecseseznamem"/>
              <w:numPr>
                <w:ilvl w:val="1"/>
                <w:numId w:val="19"/>
              </w:numPr>
              <w:spacing w:after="160" w:line="293" w:lineRule="auto"/>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pořízení materiálu, zásob a jiného drobného hmotného či nehmotného majetku</w:t>
            </w:r>
          </w:p>
          <w:p w14:paraId="2442A3EA" w14:textId="77777777" w:rsidR="000C4F02" w:rsidRPr="00C81C51" w:rsidRDefault="000C4F02" w:rsidP="000C4F02">
            <w:pPr>
              <w:pStyle w:val="Odstavecseseznamem"/>
              <w:numPr>
                <w:ilvl w:val="1"/>
                <w:numId w:val="19"/>
              </w:numPr>
              <w:spacing w:after="160" w:line="293" w:lineRule="auto"/>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úhrada mezd zaměstnanců a další provozní výdaje</w:t>
            </w:r>
          </w:p>
          <w:p w14:paraId="5EB09B51" w14:textId="2B97145C" w:rsidR="000C4F02" w:rsidRPr="001648B7" w:rsidRDefault="000C4F02" w:rsidP="000C4F02">
            <w:pPr>
              <w:pStyle w:val="Odstavecseseznamem"/>
              <w:numPr>
                <w:ilvl w:val="0"/>
                <w:numId w:val="19"/>
              </w:numPr>
              <w:rPr>
                <w:rFonts w:ascii="Arial" w:hAnsi="Arial" w:cs="Arial"/>
                <w:b/>
                <w:bCs/>
                <w:sz w:val="20"/>
                <w:szCs w:val="20"/>
              </w:rPr>
            </w:pPr>
            <w:r w:rsidRPr="00C81C51">
              <w:rPr>
                <w:rFonts w:ascii="Arial" w:hAnsi="Arial" w:cs="Arial"/>
                <w:color w:val="000000" w:themeColor="text1"/>
                <w:sz w:val="20"/>
                <w:szCs w:val="20"/>
                <w:lang w:eastAsia="cs-CZ"/>
              </w:rPr>
              <w:t xml:space="preserve">Žádosti jsou přijímány </w:t>
            </w:r>
            <w:r w:rsidRPr="00C81C51">
              <w:rPr>
                <w:rFonts w:ascii="Arial" w:hAnsi="Arial" w:cs="Arial"/>
                <w:b/>
                <w:bCs/>
                <w:color w:val="000000" w:themeColor="text1"/>
                <w:sz w:val="20"/>
                <w:szCs w:val="20"/>
                <w:lang w:eastAsia="cs-CZ"/>
              </w:rPr>
              <w:t>od 1. 2. 2021</w:t>
            </w:r>
            <w:r w:rsidRPr="00C81C51">
              <w:rPr>
                <w:rFonts w:ascii="Arial" w:hAnsi="Arial" w:cs="Arial"/>
                <w:color w:val="000000" w:themeColor="text1"/>
                <w:sz w:val="20"/>
                <w:szCs w:val="20"/>
                <w:lang w:eastAsia="cs-CZ"/>
              </w:rPr>
              <w:t xml:space="preserve"> </w:t>
            </w:r>
            <w:r w:rsidRPr="00C81C51">
              <w:rPr>
                <w:rFonts w:ascii="Arial" w:hAnsi="Arial" w:cs="Arial"/>
                <w:b/>
                <w:bCs/>
                <w:color w:val="000000" w:themeColor="text1"/>
                <w:sz w:val="20"/>
                <w:szCs w:val="20"/>
                <w:lang w:eastAsia="cs-CZ"/>
              </w:rPr>
              <w:t xml:space="preserve">do </w:t>
            </w:r>
            <w:r>
              <w:rPr>
                <w:rFonts w:ascii="Arial" w:hAnsi="Arial" w:cs="Arial"/>
                <w:b/>
                <w:bCs/>
                <w:color w:val="000000" w:themeColor="text1"/>
                <w:sz w:val="20"/>
                <w:szCs w:val="20"/>
                <w:lang w:eastAsia="cs-CZ"/>
              </w:rPr>
              <w:t>vyčerpání alokace</w:t>
            </w:r>
            <w:r w:rsidRPr="00C81C51">
              <w:rPr>
                <w:rFonts w:ascii="Arial" w:hAnsi="Arial" w:cs="Arial"/>
                <w:b/>
                <w:bCs/>
                <w:color w:val="000000" w:themeColor="text1"/>
                <w:sz w:val="20"/>
                <w:szCs w:val="20"/>
                <w:lang w:eastAsia="cs-CZ"/>
              </w:rPr>
              <w:t>.</w:t>
            </w:r>
          </w:p>
        </w:tc>
        <w:tc>
          <w:tcPr>
            <w:tcW w:w="4536" w:type="dxa"/>
            <w:shd w:val="clear" w:color="auto" w:fill="auto"/>
          </w:tcPr>
          <w:p w14:paraId="5DF4EAC8" w14:textId="77777777" w:rsidR="000C4F02" w:rsidRPr="005617BA" w:rsidRDefault="000C4F02" w:rsidP="000C4F02">
            <w:pPr>
              <w:spacing w:before="120" w:after="120"/>
              <w:rPr>
                <w:rFonts w:ascii="Arial" w:hAnsi="Arial" w:cs="Arial"/>
                <w:sz w:val="20"/>
                <w:szCs w:val="20"/>
              </w:rPr>
            </w:pPr>
            <w:r>
              <w:rPr>
                <w:rFonts w:ascii="Arial" w:hAnsi="Arial" w:cs="Arial"/>
                <w:sz w:val="20"/>
                <w:szCs w:val="20"/>
              </w:rPr>
              <w:lastRenderedPageBreak/>
              <w:t>Národní</w:t>
            </w:r>
            <w:r w:rsidRPr="005617BA">
              <w:rPr>
                <w:rFonts w:ascii="Arial" w:hAnsi="Arial" w:cs="Arial"/>
                <w:sz w:val="20"/>
                <w:szCs w:val="20"/>
              </w:rPr>
              <w:t xml:space="preserve"> rozvojová banka</w:t>
            </w:r>
          </w:p>
          <w:p w14:paraId="17DFE0F0" w14:textId="77777777" w:rsidR="000C4F02" w:rsidRPr="00C81C51" w:rsidRDefault="0060317D" w:rsidP="000C4F02">
            <w:pPr>
              <w:spacing w:before="120" w:after="120"/>
              <w:rPr>
                <w:rFonts w:ascii="Arial" w:hAnsi="Arial" w:cs="Arial"/>
                <w:sz w:val="20"/>
                <w:szCs w:val="20"/>
              </w:rPr>
            </w:pPr>
            <w:hyperlink r:id="rId13" w:history="1">
              <w:r w:rsidR="000C4F02" w:rsidRPr="005441BD">
                <w:rPr>
                  <w:rStyle w:val="Hypertextovodkaz"/>
                  <w:rFonts w:ascii="Arial" w:hAnsi="Arial" w:cs="Arial"/>
                  <w:sz w:val="20"/>
                  <w:szCs w:val="20"/>
                </w:rPr>
                <w:t>https://www.nrb.cz/produkt/expanze-zaruky/covid-sport/</w:t>
              </w:r>
            </w:hyperlink>
          </w:p>
          <w:p w14:paraId="38436751" w14:textId="77777777" w:rsidR="000C4F02" w:rsidRPr="00C81C51" w:rsidRDefault="000C4F02" w:rsidP="000C4F02">
            <w:pPr>
              <w:spacing w:before="120" w:after="120"/>
              <w:rPr>
                <w:rFonts w:ascii="Arial" w:hAnsi="Arial" w:cs="Arial"/>
                <w:sz w:val="20"/>
                <w:szCs w:val="20"/>
              </w:rPr>
            </w:pPr>
          </w:p>
        </w:tc>
      </w:tr>
      <w:tr w:rsidR="000C4F02" w:rsidRPr="00C81C51" w14:paraId="190E1C76" w14:textId="77777777" w:rsidTr="00FA6BE1">
        <w:trPr>
          <w:trHeight w:val="70"/>
        </w:trPr>
        <w:tc>
          <w:tcPr>
            <w:tcW w:w="1917" w:type="dxa"/>
            <w:shd w:val="clear" w:color="auto" w:fill="auto"/>
          </w:tcPr>
          <w:p w14:paraId="7E5C6B92" w14:textId="77777777" w:rsidR="000C4F02" w:rsidRPr="00C81C51" w:rsidRDefault="000C4F02" w:rsidP="000C4F02">
            <w:pPr>
              <w:spacing w:before="120" w:after="120"/>
              <w:rPr>
                <w:rFonts w:ascii="Arial" w:hAnsi="Arial" w:cs="Arial"/>
                <w:b/>
                <w:sz w:val="20"/>
                <w:szCs w:val="20"/>
              </w:rPr>
            </w:pPr>
            <w:r w:rsidRPr="00C81C51">
              <w:rPr>
                <w:rFonts w:ascii="Arial" w:hAnsi="Arial" w:cs="Arial"/>
                <w:b/>
                <w:sz w:val="20"/>
                <w:szCs w:val="20"/>
              </w:rPr>
              <w:lastRenderedPageBreak/>
              <w:t>Záruka COVID PLUS (EGAP)</w:t>
            </w:r>
          </w:p>
          <w:p w14:paraId="3A97B4C7" w14:textId="77777777" w:rsidR="000C4F02" w:rsidRPr="00C81C51" w:rsidRDefault="000C4F02" w:rsidP="000C4F02">
            <w:pPr>
              <w:spacing w:before="120" w:after="120"/>
              <w:rPr>
                <w:rFonts w:ascii="Arial" w:hAnsi="Arial" w:cs="Arial"/>
                <w:b/>
                <w:color w:val="FF0000"/>
                <w:sz w:val="20"/>
                <w:szCs w:val="20"/>
              </w:rPr>
            </w:pPr>
            <w:r w:rsidRPr="00C81C51">
              <w:rPr>
                <w:rFonts w:ascii="Arial" w:hAnsi="Arial" w:cs="Arial"/>
                <w:b/>
                <w:color w:val="FF0000"/>
                <w:sz w:val="20"/>
                <w:szCs w:val="20"/>
              </w:rPr>
              <w:t>Příjem žádostí do 3</w:t>
            </w:r>
            <w:r>
              <w:rPr>
                <w:rFonts w:ascii="Arial" w:hAnsi="Arial" w:cs="Arial"/>
                <w:b/>
                <w:color w:val="FF0000"/>
                <w:sz w:val="20"/>
                <w:szCs w:val="20"/>
              </w:rPr>
              <w:t>1. 12.</w:t>
            </w:r>
            <w:r w:rsidRPr="00C81C51">
              <w:rPr>
                <w:rFonts w:ascii="Arial" w:hAnsi="Arial" w:cs="Arial"/>
                <w:b/>
                <w:color w:val="FF0000"/>
                <w:sz w:val="20"/>
                <w:szCs w:val="20"/>
              </w:rPr>
              <w:t xml:space="preserve"> 2021</w:t>
            </w:r>
          </w:p>
          <w:p w14:paraId="303BA1A4" w14:textId="77777777" w:rsidR="000C4F02" w:rsidRPr="00C81C51" w:rsidRDefault="000C4F02" w:rsidP="000C4F02">
            <w:pPr>
              <w:spacing w:before="120" w:after="120"/>
              <w:rPr>
                <w:rFonts w:ascii="Arial" w:hAnsi="Arial" w:cs="Arial"/>
                <w:b/>
                <w:sz w:val="20"/>
                <w:szCs w:val="20"/>
              </w:rPr>
            </w:pPr>
          </w:p>
        </w:tc>
        <w:tc>
          <w:tcPr>
            <w:tcW w:w="9560" w:type="dxa"/>
            <w:shd w:val="clear" w:color="auto" w:fill="auto"/>
          </w:tcPr>
          <w:p w14:paraId="68FF1021" w14:textId="77777777" w:rsidR="000C4F02" w:rsidRPr="00C81C51" w:rsidRDefault="000C4F02" w:rsidP="000C4F02">
            <w:pPr>
              <w:pStyle w:val="Odstavecseseznamem"/>
              <w:numPr>
                <w:ilvl w:val="0"/>
                <w:numId w:val="19"/>
              </w:numPr>
              <w:spacing w:before="120" w:after="120"/>
              <w:rPr>
                <w:rFonts w:ascii="Arial" w:hAnsi="Arial" w:cs="Arial"/>
                <w:color w:val="000000" w:themeColor="text1"/>
                <w:sz w:val="20"/>
                <w:szCs w:val="20"/>
              </w:rPr>
            </w:pPr>
            <w:r w:rsidRPr="00C81C51">
              <w:rPr>
                <w:rFonts w:ascii="Arial" w:hAnsi="Arial" w:cs="Arial"/>
                <w:color w:val="000000" w:themeColor="text1"/>
                <w:sz w:val="20"/>
                <w:szCs w:val="20"/>
              </w:rPr>
              <w:t xml:space="preserve">Program Covid Plus má velkým zaměstnavatelům pomoci udržet likviditu potřebnou k zachování provozu a případný rozvoj exportních firem. </w:t>
            </w:r>
          </w:p>
          <w:p w14:paraId="1C1ABA07" w14:textId="77777777" w:rsidR="000C4F02" w:rsidRPr="00C81C51" w:rsidRDefault="000C4F02" w:rsidP="000C4F02">
            <w:pPr>
              <w:pStyle w:val="Odstavecseseznamem"/>
              <w:numPr>
                <w:ilvl w:val="0"/>
                <w:numId w:val="19"/>
              </w:numPr>
              <w:spacing w:before="120" w:after="120"/>
              <w:rPr>
                <w:rFonts w:ascii="Arial" w:hAnsi="Arial" w:cs="Arial"/>
                <w:color w:val="000000" w:themeColor="text1"/>
                <w:sz w:val="20"/>
                <w:szCs w:val="20"/>
              </w:rPr>
            </w:pPr>
            <w:r w:rsidRPr="00C81C51">
              <w:rPr>
                <w:rFonts w:ascii="Arial" w:hAnsi="Arial" w:cs="Arial"/>
                <w:color w:val="000000" w:themeColor="text1"/>
                <w:sz w:val="20"/>
                <w:szCs w:val="20"/>
              </w:rPr>
              <w:t xml:space="preserve">Podmínkou pro získání záruk je minimální počet 250 zaměstnanců a podíl vývozu na celkových tržbách v roce 2019 musí dosahovat minimálně 20 procent, do čehož se ovšem počítají i výrobní dodávky pro jiného exportéra. </w:t>
            </w:r>
          </w:p>
          <w:p w14:paraId="485F5192" w14:textId="77777777" w:rsidR="000C4F02" w:rsidRPr="00C81C51" w:rsidRDefault="000C4F02" w:rsidP="000C4F02">
            <w:pPr>
              <w:pStyle w:val="Odstavecseseznamem"/>
              <w:numPr>
                <w:ilvl w:val="0"/>
                <w:numId w:val="19"/>
              </w:numPr>
              <w:spacing w:before="120" w:after="120"/>
              <w:rPr>
                <w:rFonts w:ascii="Arial" w:hAnsi="Arial" w:cs="Arial"/>
                <w:color w:val="000000" w:themeColor="text1"/>
                <w:sz w:val="20"/>
                <w:szCs w:val="20"/>
              </w:rPr>
            </w:pPr>
            <w:r w:rsidRPr="00C81C51">
              <w:rPr>
                <w:rFonts w:ascii="Arial" w:hAnsi="Arial" w:cs="Arial"/>
                <w:color w:val="000000" w:themeColor="text1"/>
                <w:sz w:val="20"/>
                <w:szCs w:val="20"/>
              </w:rPr>
              <w:t>Výše úvěru je stanovena v rozmezí od 5 mil. Kč do 2 mld. Kč, kdy maximální výše úvěru odpovídá 25 % ročního obratu firmy. Výše krytí poskytovaného EGAP je 80 procent, minimální podíl banky tedy bude 20 %.</w:t>
            </w:r>
          </w:p>
          <w:p w14:paraId="0BC91C45" w14:textId="77777777" w:rsidR="000C4F02" w:rsidRPr="00C81C51" w:rsidRDefault="000C4F02" w:rsidP="000C4F02">
            <w:pPr>
              <w:pStyle w:val="Odstavecseseznamem"/>
              <w:numPr>
                <w:ilvl w:val="0"/>
                <w:numId w:val="19"/>
              </w:numPr>
              <w:spacing w:before="120" w:after="120"/>
              <w:rPr>
                <w:rFonts w:ascii="Arial" w:hAnsi="Arial" w:cs="Arial"/>
                <w:color w:val="000000" w:themeColor="text1"/>
                <w:sz w:val="20"/>
                <w:szCs w:val="20"/>
              </w:rPr>
            </w:pPr>
            <w:r w:rsidRPr="00C81C51">
              <w:rPr>
                <w:rFonts w:ascii="Arial" w:hAnsi="Arial" w:cs="Arial"/>
                <w:color w:val="000000" w:themeColor="text1"/>
                <w:sz w:val="20"/>
                <w:szCs w:val="20"/>
              </w:rPr>
              <w:t>prodloužení délky úvěru i záruky pro provozní i investiční úvěry na 6 let a navýšení krytí na 90 % (rating B a lepší), resp. 80 % (rating B-).</w:t>
            </w:r>
          </w:p>
          <w:p w14:paraId="3D4E2875" w14:textId="77777777" w:rsidR="000C4F02" w:rsidRPr="00C81C51" w:rsidRDefault="000C4F02" w:rsidP="000C4F02">
            <w:pPr>
              <w:pStyle w:val="Odstavecseseznamem"/>
              <w:numPr>
                <w:ilvl w:val="0"/>
                <w:numId w:val="19"/>
              </w:numPr>
              <w:spacing w:before="120" w:after="120"/>
              <w:rPr>
                <w:rFonts w:ascii="Arial" w:hAnsi="Arial" w:cs="Arial"/>
                <w:color w:val="000000" w:themeColor="text1"/>
                <w:sz w:val="20"/>
                <w:szCs w:val="20"/>
              </w:rPr>
            </w:pPr>
            <w:r w:rsidRPr="00C81C51">
              <w:rPr>
                <w:rFonts w:ascii="Arial" w:hAnsi="Arial" w:cs="Arial"/>
                <w:color w:val="000000" w:themeColor="text1"/>
                <w:sz w:val="20"/>
                <w:szCs w:val="20"/>
              </w:rPr>
              <w:t>Žadatelem o záruku je komerční banka, nikoli firma.</w:t>
            </w:r>
          </w:p>
          <w:p w14:paraId="7AB4CD57" w14:textId="7A72DC7A" w:rsidR="000C4F02" w:rsidRPr="00C81C51" w:rsidRDefault="000C4F02" w:rsidP="000C4F02">
            <w:pPr>
              <w:pStyle w:val="Odstavecseseznamem"/>
              <w:numPr>
                <w:ilvl w:val="0"/>
                <w:numId w:val="19"/>
              </w:numPr>
              <w:spacing w:after="160" w:line="293" w:lineRule="auto"/>
              <w:rPr>
                <w:rFonts w:ascii="Arial" w:hAnsi="Arial" w:cs="Arial"/>
                <w:color w:val="000000" w:themeColor="text1"/>
                <w:sz w:val="20"/>
                <w:szCs w:val="20"/>
                <w:lang w:eastAsia="cs-CZ"/>
              </w:rPr>
            </w:pPr>
            <w:r w:rsidRPr="00C81C51">
              <w:rPr>
                <w:rFonts w:ascii="Arial" w:hAnsi="Arial" w:cs="Arial"/>
                <w:color w:val="000000" w:themeColor="text1"/>
                <w:sz w:val="20"/>
                <w:szCs w:val="20"/>
              </w:rPr>
              <w:t xml:space="preserve">Záruka COVID Plus prodloužena </w:t>
            </w:r>
            <w:r w:rsidRPr="00C81C51">
              <w:rPr>
                <w:rFonts w:ascii="Arial" w:hAnsi="Arial" w:cs="Arial"/>
                <w:b/>
                <w:bCs/>
                <w:color w:val="000000" w:themeColor="text1"/>
                <w:sz w:val="20"/>
                <w:szCs w:val="20"/>
              </w:rPr>
              <w:t>do 30. června 2021</w:t>
            </w:r>
            <w:r w:rsidRPr="00C81C51">
              <w:rPr>
                <w:rFonts w:ascii="Arial" w:hAnsi="Arial" w:cs="Arial"/>
                <w:color w:val="000000" w:themeColor="text1"/>
                <w:sz w:val="20"/>
                <w:szCs w:val="20"/>
              </w:rPr>
              <w:t>.</w:t>
            </w:r>
          </w:p>
        </w:tc>
        <w:tc>
          <w:tcPr>
            <w:tcW w:w="4536" w:type="dxa"/>
            <w:shd w:val="clear" w:color="auto" w:fill="auto"/>
          </w:tcPr>
          <w:p w14:paraId="23813B91" w14:textId="77777777" w:rsidR="000C4F02" w:rsidRPr="00C81C51" w:rsidRDefault="000C4F02" w:rsidP="000C4F02">
            <w:pPr>
              <w:spacing w:before="120" w:after="120"/>
              <w:rPr>
                <w:rFonts w:ascii="Arial" w:hAnsi="Arial" w:cs="Arial"/>
                <w:sz w:val="20"/>
                <w:szCs w:val="20"/>
              </w:rPr>
            </w:pPr>
            <w:r w:rsidRPr="00C81C51">
              <w:rPr>
                <w:rFonts w:ascii="Arial" w:hAnsi="Arial" w:cs="Arial"/>
                <w:sz w:val="20"/>
                <w:szCs w:val="20"/>
              </w:rPr>
              <w:t>Podání žádostí je možné na stránkách EGAP</w:t>
            </w:r>
          </w:p>
          <w:p w14:paraId="05368EBA" w14:textId="2FD6FE45" w:rsidR="000C4F02" w:rsidRDefault="0060317D" w:rsidP="000C4F02">
            <w:pPr>
              <w:spacing w:before="120" w:after="120"/>
              <w:rPr>
                <w:rFonts w:ascii="Arial" w:hAnsi="Arial" w:cs="Arial"/>
                <w:sz w:val="20"/>
                <w:szCs w:val="20"/>
              </w:rPr>
            </w:pPr>
            <w:hyperlink r:id="rId14" w:history="1">
              <w:r w:rsidR="000C4F02" w:rsidRPr="00C81C51">
                <w:rPr>
                  <w:rStyle w:val="Hypertextovodkaz"/>
                  <w:rFonts w:ascii="Arial" w:hAnsi="Arial" w:cs="Arial"/>
                  <w:sz w:val="20"/>
                  <w:szCs w:val="20"/>
                </w:rPr>
                <w:t>https://eol.egap.cz/Covid</w:t>
              </w:r>
            </w:hyperlink>
          </w:p>
        </w:tc>
      </w:tr>
      <w:tr w:rsidR="00815F53" w:rsidRPr="00C81C51" w14:paraId="3B76319E" w14:textId="77777777" w:rsidTr="000B63D5">
        <w:trPr>
          <w:trHeight w:val="70"/>
        </w:trPr>
        <w:tc>
          <w:tcPr>
            <w:tcW w:w="16013" w:type="dxa"/>
            <w:gridSpan w:val="3"/>
            <w:shd w:val="clear" w:color="auto" w:fill="D9D9D9" w:themeFill="background1" w:themeFillShade="D9"/>
          </w:tcPr>
          <w:p w14:paraId="1A1F3D0F" w14:textId="15B7D893" w:rsidR="00815F53" w:rsidRPr="00815F53" w:rsidRDefault="00815F53" w:rsidP="000C4F02">
            <w:pPr>
              <w:spacing w:before="120" w:after="120"/>
              <w:rPr>
                <w:rFonts w:ascii="Arial" w:hAnsi="Arial" w:cs="Arial"/>
                <w:b/>
                <w:bCs/>
                <w:sz w:val="20"/>
                <w:szCs w:val="20"/>
              </w:rPr>
            </w:pPr>
            <w:r w:rsidRPr="00815F53">
              <w:rPr>
                <w:rFonts w:ascii="Arial" w:hAnsi="Arial" w:cs="Arial"/>
                <w:b/>
                <w:bCs/>
                <w:sz w:val="20"/>
                <w:szCs w:val="20"/>
              </w:rPr>
              <w:t>Ukončené programy</w:t>
            </w:r>
          </w:p>
        </w:tc>
      </w:tr>
      <w:tr w:rsidR="00815F53" w:rsidRPr="00C81C51" w14:paraId="3401DECA" w14:textId="77777777" w:rsidTr="00FA6BE1">
        <w:trPr>
          <w:trHeight w:val="70"/>
        </w:trPr>
        <w:tc>
          <w:tcPr>
            <w:tcW w:w="1917" w:type="dxa"/>
            <w:shd w:val="clear" w:color="auto" w:fill="auto"/>
          </w:tcPr>
          <w:p w14:paraId="7B98E68C" w14:textId="77777777" w:rsidR="00815F53" w:rsidRPr="00C81C51" w:rsidRDefault="00815F53" w:rsidP="00815F53">
            <w:pPr>
              <w:spacing w:before="120" w:after="120"/>
              <w:rPr>
                <w:rFonts w:ascii="Arial" w:hAnsi="Arial" w:cs="Arial"/>
                <w:b/>
                <w:sz w:val="20"/>
                <w:szCs w:val="20"/>
              </w:rPr>
            </w:pPr>
            <w:r w:rsidRPr="00C81C51">
              <w:rPr>
                <w:rFonts w:ascii="Arial" w:hAnsi="Arial" w:cs="Arial"/>
                <w:b/>
                <w:sz w:val="20"/>
                <w:szCs w:val="20"/>
              </w:rPr>
              <w:t>COVID-Kultura</w:t>
            </w:r>
          </w:p>
          <w:p w14:paraId="33D17415" w14:textId="77777777" w:rsidR="00815F53" w:rsidRPr="00C81C51" w:rsidRDefault="00815F53" w:rsidP="00815F53">
            <w:pPr>
              <w:spacing w:before="120"/>
              <w:rPr>
                <w:rFonts w:ascii="Arial" w:hAnsi="Arial" w:cs="Arial"/>
                <w:b/>
                <w:color w:val="FF0000"/>
                <w:sz w:val="20"/>
                <w:szCs w:val="20"/>
              </w:rPr>
            </w:pPr>
            <w:r w:rsidRPr="00C81C51">
              <w:rPr>
                <w:rFonts w:ascii="Arial" w:hAnsi="Arial" w:cs="Arial"/>
                <w:b/>
                <w:color w:val="FF0000"/>
                <w:sz w:val="20"/>
                <w:szCs w:val="20"/>
              </w:rPr>
              <w:t xml:space="preserve">Příjem žádostí v programu COVID – Kultura </w:t>
            </w:r>
            <w:r w:rsidRPr="00C81C51">
              <w:rPr>
                <w:rFonts w:ascii="Arial" w:hAnsi="Arial" w:cs="Arial"/>
                <w:b/>
                <w:color w:val="FF0000"/>
                <w:sz w:val="20"/>
                <w:szCs w:val="20"/>
              </w:rPr>
              <w:lastRenderedPageBreak/>
              <w:t>3.1</w:t>
            </w:r>
            <w:r>
              <w:rPr>
                <w:rFonts w:ascii="Arial" w:hAnsi="Arial" w:cs="Arial"/>
                <w:b/>
                <w:color w:val="FF0000"/>
                <w:sz w:val="20"/>
                <w:szCs w:val="20"/>
              </w:rPr>
              <w:t xml:space="preserve">, 3.2 a 3.3 a 3.4 a Covid-Kultura č. 4 </w:t>
            </w:r>
            <w:r w:rsidRPr="00C81C51">
              <w:rPr>
                <w:rFonts w:ascii="Arial" w:hAnsi="Arial" w:cs="Arial"/>
                <w:b/>
                <w:color w:val="FF0000"/>
                <w:sz w:val="20"/>
                <w:szCs w:val="20"/>
              </w:rPr>
              <w:t>byl ukončen</w:t>
            </w:r>
          </w:p>
          <w:p w14:paraId="055F20C6" w14:textId="77777777" w:rsidR="00815F53" w:rsidRPr="00C81C51" w:rsidRDefault="00815F53" w:rsidP="00815F53">
            <w:pPr>
              <w:spacing w:before="120" w:after="120"/>
              <w:rPr>
                <w:rFonts w:ascii="Arial" w:hAnsi="Arial" w:cs="Arial"/>
                <w:b/>
                <w:sz w:val="20"/>
                <w:szCs w:val="20"/>
              </w:rPr>
            </w:pPr>
          </w:p>
          <w:p w14:paraId="59C985F2" w14:textId="77777777" w:rsidR="00815F53" w:rsidRPr="00C81C51" w:rsidRDefault="00815F53" w:rsidP="00815F53">
            <w:pPr>
              <w:spacing w:before="120" w:after="120"/>
              <w:rPr>
                <w:rFonts w:ascii="Arial" w:hAnsi="Arial" w:cs="Arial"/>
                <w:b/>
                <w:sz w:val="20"/>
                <w:szCs w:val="20"/>
              </w:rPr>
            </w:pPr>
          </w:p>
        </w:tc>
        <w:tc>
          <w:tcPr>
            <w:tcW w:w="9560" w:type="dxa"/>
            <w:shd w:val="clear" w:color="auto" w:fill="auto"/>
          </w:tcPr>
          <w:p w14:paraId="2D7908EC" w14:textId="77777777" w:rsidR="00815F53" w:rsidRDefault="00815F53" w:rsidP="00815F53">
            <w:pPr>
              <w:pStyle w:val="Odstavecseseznamem"/>
              <w:numPr>
                <w:ilvl w:val="0"/>
                <w:numId w:val="19"/>
              </w:numPr>
              <w:rPr>
                <w:rFonts w:ascii="Arial" w:hAnsi="Arial" w:cs="Arial"/>
                <w:b/>
                <w:bCs/>
                <w:sz w:val="20"/>
                <w:szCs w:val="20"/>
              </w:rPr>
            </w:pPr>
            <w:r w:rsidRPr="001648B7">
              <w:rPr>
                <w:rFonts w:ascii="Arial" w:hAnsi="Arial" w:cs="Arial"/>
                <w:b/>
                <w:bCs/>
                <w:sz w:val="20"/>
                <w:szCs w:val="20"/>
              </w:rPr>
              <w:lastRenderedPageBreak/>
              <w:t xml:space="preserve">Příjem žádostí do </w:t>
            </w:r>
            <w:r>
              <w:rPr>
                <w:rFonts w:ascii="Arial" w:hAnsi="Arial" w:cs="Arial"/>
                <w:b/>
                <w:bCs/>
                <w:sz w:val="20"/>
                <w:szCs w:val="20"/>
              </w:rPr>
              <w:t>v</w:t>
            </w:r>
            <w:r w:rsidRPr="001648B7">
              <w:rPr>
                <w:rFonts w:ascii="Arial" w:hAnsi="Arial" w:cs="Arial"/>
                <w:b/>
                <w:bCs/>
                <w:sz w:val="20"/>
                <w:szCs w:val="20"/>
              </w:rPr>
              <w:t>ýzev 3.1</w:t>
            </w:r>
            <w:r>
              <w:rPr>
                <w:rFonts w:ascii="Arial" w:hAnsi="Arial" w:cs="Arial"/>
                <w:b/>
                <w:bCs/>
                <w:sz w:val="20"/>
                <w:szCs w:val="20"/>
              </w:rPr>
              <w:t xml:space="preserve">, </w:t>
            </w:r>
            <w:r w:rsidRPr="001648B7">
              <w:rPr>
                <w:rFonts w:ascii="Arial" w:hAnsi="Arial" w:cs="Arial"/>
                <w:b/>
                <w:bCs/>
                <w:sz w:val="20"/>
                <w:szCs w:val="20"/>
              </w:rPr>
              <w:t>3.2</w:t>
            </w:r>
            <w:r>
              <w:rPr>
                <w:rFonts w:ascii="Arial" w:hAnsi="Arial" w:cs="Arial"/>
                <w:b/>
                <w:bCs/>
                <w:sz w:val="20"/>
                <w:szCs w:val="20"/>
              </w:rPr>
              <w:t>, 3.3 a 3.4</w:t>
            </w:r>
            <w:r w:rsidRPr="001648B7">
              <w:rPr>
                <w:rFonts w:ascii="Arial" w:hAnsi="Arial" w:cs="Arial"/>
                <w:b/>
                <w:bCs/>
                <w:sz w:val="20"/>
                <w:szCs w:val="20"/>
              </w:rPr>
              <w:t xml:space="preserve"> byl ukončen.</w:t>
            </w:r>
          </w:p>
          <w:p w14:paraId="17581A08" w14:textId="77777777" w:rsidR="00815F53" w:rsidRPr="006607D6" w:rsidRDefault="00815F53" w:rsidP="00815F53">
            <w:pPr>
              <w:pStyle w:val="Odstavecseseznamem"/>
              <w:numPr>
                <w:ilvl w:val="0"/>
                <w:numId w:val="19"/>
              </w:numPr>
              <w:rPr>
                <w:rFonts w:ascii="Arial" w:hAnsi="Arial" w:cs="Arial"/>
                <w:b/>
                <w:bCs/>
                <w:sz w:val="20"/>
                <w:szCs w:val="20"/>
              </w:rPr>
            </w:pPr>
            <w:r w:rsidRPr="001648B7">
              <w:rPr>
                <w:rFonts w:ascii="Arial" w:hAnsi="Arial" w:cs="Arial"/>
                <w:b/>
                <w:bCs/>
                <w:sz w:val="20"/>
                <w:szCs w:val="20"/>
              </w:rPr>
              <w:t xml:space="preserve">Příjem žádostí do </w:t>
            </w:r>
            <w:r>
              <w:rPr>
                <w:rFonts w:ascii="Arial" w:hAnsi="Arial" w:cs="Arial"/>
                <w:b/>
                <w:bCs/>
                <w:sz w:val="20"/>
                <w:szCs w:val="20"/>
              </w:rPr>
              <w:t>programu Covid – Kultura č. 4</w:t>
            </w:r>
            <w:r w:rsidRPr="001648B7">
              <w:rPr>
                <w:rFonts w:ascii="Arial" w:hAnsi="Arial" w:cs="Arial"/>
                <w:b/>
                <w:bCs/>
                <w:sz w:val="20"/>
                <w:szCs w:val="20"/>
              </w:rPr>
              <w:t xml:space="preserve"> byl ukončen.</w:t>
            </w:r>
          </w:p>
          <w:p w14:paraId="29EB65A5" w14:textId="77777777" w:rsidR="00815F53" w:rsidRDefault="00815F53" w:rsidP="00815F53">
            <w:pPr>
              <w:rPr>
                <w:rFonts w:ascii="Arial" w:hAnsi="Arial" w:cs="Arial"/>
                <w:color w:val="000000" w:themeColor="text1"/>
                <w:sz w:val="20"/>
                <w:szCs w:val="20"/>
                <w:lang w:eastAsia="cs-CZ"/>
              </w:rPr>
            </w:pPr>
          </w:p>
          <w:p w14:paraId="23247A25" w14:textId="46A74262"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F723AC">
              <w:rPr>
                <w:rFonts w:ascii="Arial" w:hAnsi="Arial" w:cs="Arial"/>
                <w:color w:val="000000" w:themeColor="text1"/>
                <w:sz w:val="20"/>
                <w:szCs w:val="20"/>
                <w:lang w:eastAsia="cs-CZ"/>
              </w:rPr>
              <w:t xml:space="preserve">Speciální dotační program COVID – Kultura připravilo Ministerstvo průmyslu a obchodu (MPO) ve spolupráci s Ministerstvem kultury (MK) v reakci na celosvětovou pandemii koronaviru. Má pomoci </w:t>
            </w:r>
            <w:r w:rsidRPr="00F723AC">
              <w:rPr>
                <w:rFonts w:ascii="Arial" w:hAnsi="Arial" w:cs="Arial"/>
                <w:color w:val="000000" w:themeColor="text1"/>
                <w:sz w:val="20"/>
                <w:szCs w:val="20"/>
                <w:lang w:eastAsia="cs-CZ"/>
              </w:rPr>
              <w:lastRenderedPageBreak/>
              <w:t>podnikatelským subjektům a OSVČ z oblasti kultury, které byly omezeny v podnikatelské činnosti v souvislosti s negativními dopady mimořádných opatření.</w:t>
            </w:r>
          </w:p>
        </w:tc>
        <w:tc>
          <w:tcPr>
            <w:tcW w:w="4536" w:type="dxa"/>
            <w:shd w:val="clear" w:color="auto" w:fill="auto"/>
          </w:tcPr>
          <w:p w14:paraId="19AA8278" w14:textId="77777777" w:rsidR="00815F53" w:rsidRPr="00C81C51" w:rsidRDefault="00815F53" w:rsidP="00815F53">
            <w:pPr>
              <w:spacing w:before="120" w:after="120"/>
              <w:rPr>
                <w:rFonts w:ascii="Arial" w:hAnsi="Arial" w:cs="Arial"/>
                <w:sz w:val="20"/>
                <w:szCs w:val="20"/>
              </w:rPr>
            </w:pPr>
            <w:r w:rsidRPr="00C81C51">
              <w:rPr>
                <w:rFonts w:ascii="Arial" w:hAnsi="Arial" w:cs="Arial"/>
                <w:sz w:val="20"/>
                <w:szCs w:val="20"/>
              </w:rPr>
              <w:lastRenderedPageBreak/>
              <w:t>Ministerstvo průmyslu a obchodu</w:t>
            </w:r>
          </w:p>
          <w:p w14:paraId="3D5BF968" w14:textId="77777777" w:rsidR="00815F53" w:rsidRPr="00C81C51" w:rsidRDefault="0060317D" w:rsidP="00815F53">
            <w:pPr>
              <w:spacing w:before="120" w:after="120"/>
              <w:rPr>
                <w:rFonts w:ascii="Arial" w:hAnsi="Arial" w:cs="Arial"/>
                <w:sz w:val="20"/>
                <w:szCs w:val="20"/>
              </w:rPr>
            </w:pPr>
            <w:hyperlink r:id="rId15" w:history="1">
              <w:r w:rsidR="00815F53" w:rsidRPr="00C81C51">
                <w:rPr>
                  <w:rStyle w:val="Hypertextovodkaz"/>
                  <w:rFonts w:ascii="Arial" w:hAnsi="Arial" w:cs="Arial"/>
                  <w:sz w:val="20"/>
                  <w:szCs w:val="20"/>
                </w:rPr>
                <w:t>https://www.mpo.cz/kultura</w:t>
              </w:r>
            </w:hyperlink>
          </w:p>
          <w:p w14:paraId="0C7BCD05" w14:textId="77777777" w:rsidR="00815F53" w:rsidRPr="00C81C51" w:rsidRDefault="00815F53" w:rsidP="00815F53">
            <w:pPr>
              <w:spacing w:before="120" w:after="120"/>
              <w:rPr>
                <w:rFonts w:ascii="Arial" w:hAnsi="Arial" w:cs="Arial"/>
                <w:sz w:val="20"/>
                <w:szCs w:val="20"/>
              </w:rPr>
            </w:pPr>
          </w:p>
          <w:p w14:paraId="496EA021" w14:textId="77777777" w:rsidR="00815F53" w:rsidRPr="00C81C51" w:rsidRDefault="00815F53" w:rsidP="00815F53">
            <w:pPr>
              <w:spacing w:before="120" w:after="120"/>
              <w:ind w:left="-45"/>
              <w:rPr>
                <w:rFonts w:ascii="Arial" w:hAnsi="Arial" w:cs="Arial"/>
                <w:sz w:val="20"/>
                <w:szCs w:val="20"/>
              </w:rPr>
            </w:pPr>
          </w:p>
        </w:tc>
      </w:tr>
      <w:tr w:rsidR="00815F53" w:rsidRPr="00C81C51" w14:paraId="3825A3A9" w14:textId="77777777" w:rsidTr="00FA6BE1">
        <w:trPr>
          <w:trHeight w:val="70"/>
        </w:trPr>
        <w:tc>
          <w:tcPr>
            <w:tcW w:w="1917" w:type="dxa"/>
            <w:shd w:val="clear" w:color="auto" w:fill="auto"/>
          </w:tcPr>
          <w:p w14:paraId="7676C37D" w14:textId="77777777" w:rsidR="00815F53" w:rsidRPr="00C81C51" w:rsidRDefault="00815F53" w:rsidP="00815F53">
            <w:pPr>
              <w:spacing w:before="120" w:after="120"/>
              <w:rPr>
                <w:rFonts w:ascii="Arial" w:hAnsi="Arial" w:cs="Arial"/>
                <w:b/>
                <w:sz w:val="20"/>
                <w:szCs w:val="20"/>
              </w:rPr>
            </w:pPr>
            <w:r w:rsidRPr="00C81C51">
              <w:rPr>
                <w:rFonts w:ascii="Arial" w:hAnsi="Arial" w:cs="Arial"/>
                <w:b/>
                <w:sz w:val="20"/>
                <w:szCs w:val="20"/>
              </w:rPr>
              <w:lastRenderedPageBreak/>
              <w:t>COVID-Nepokryté náklady</w:t>
            </w:r>
          </w:p>
          <w:p w14:paraId="11A8F707" w14:textId="6F4DB2CF" w:rsidR="00815F53" w:rsidRPr="00C81C51" w:rsidRDefault="00815F53" w:rsidP="00815F53">
            <w:pPr>
              <w:spacing w:before="120"/>
              <w:rPr>
                <w:rFonts w:ascii="Arial" w:hAnsi="Arial" w:cs="Arial"/>
                <w:b/>
                <w:color w:val="FF0000"/>
                <w:sz w:val="20"/>
                <w:szCs w:val="20"/>
              </w:rPr>
            </w:pPr>
            <w:r w:rsidRPr="00C81C51">
              <w:rPr>
                <w:rFonts w:ascii="Arial" w:hAnsi="Arial" w:cs="Arial"/>
                <w:b/>
                <w:color w:val="FF0000"/>
                <w:sz w:val="20"/>
                <w:szCs w:val="20"/>
              </w:rPr>
              <w:t>Příjem žádostí</w:t>
            </w:r>
            <w:r>
              <w:rPr>
                <w:rFonts w:ascii="Arial" w:hAnsi="Arial" w:cs="Arial"/>
                <w:b/>
                <w:color w:val="FF0000"/>
                <w:sz w:val="20"/>
                <w:szCs w:val="20"/>
              </w:rPr>
              <w:t xml:space="preserve"> ukončen</w:t>
            </w:r>
          </w:p>
          <w:p w14:paraId="1C232BFD" w14:textId="1346EC6D" w:rsidR="00815F53" w:rsidRPr="00C81C51" w:rsidRDefault="00815F53" w:rsidP="00815F53">
            <w:pPr>
              <w:spacing w:after="120"/>
              <w:rPr>
                <w:rFonts w:ascii="Arial" w:hAnsi="Arial" w:cs="Arial"/>
                <w:b/>
                <w:color w:val="FF0000"/>
                <w:sz w:val="20"/>
                <w:szCs w:val="20"/>
              </w:rPr>
            </w:pPr>
          </w:p>
        </w:tc>
        <w:tc>
          <w:tcPr>
            <w:tcW w:w="9560" w:type="dxa"/>
            <w:shd w:val="clear" w:color="auto" w:fill="auto"/>
          </w:tcPr>
          <w:p w14:paraId="3AC9972D" w14:textId="77777777"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 xml:space="preserve">Program podpory COVID – Nepokryté náklady připravilo MPO v reakci na celosvětovou pandemii koronaviru pro podnikatelské subjekty, které v souvislosti s protipandemickými krizovými opatřeními vlády dosahují výrazně nižších tržeb. </w:t>
            </w:r>
          </w:p>
          <w:p w14:paraId="7F932976" w14:textId="77777777"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Cílem podpory je zabránit zhoršování kapitálové situace podnikatelských subjektů, zvýšit jejich likviditu, zachovat jejich podnikatelskou činnost a poskytnout jim odrazový můstek pro zotavení. Dotace poskytnutá na úhradu části nákladů znamená plošnou a současně jasnou (relevantní) podporu subjektům, které ji prokazatelně potřebují, bez ohledu na sektor.</w:t>
            </w:r>
          </w:p>
          <w:p w14:paraId="0885AB90" w14:textId="0AA39273" w:rsidR="00815F53" w:rsidRPr="009911F3" w:rsidRDefault="00815F53" w:rsidP="00815F53">
            <w:pPr>
              <w:pStyle w:val="Odstavecseseznamem"/>
              <w:numPr>
                <w:ilvl w:val="0"/>
                <w:numId w:val="19"/>
              </w:numPr>
              <w:rPr>
                <w:rFonts w:ascii="Arial" w:hAnsi="Arial" w:cs="Arial"/>
                <w:b/>
                <w:bCs/>
                <w:color w:val="000000" w:themeColor="text1"/>
                <w:sz w:val="20"/>
                <w:szCs w:val="20"/>
                <w:lang w:eastAsia="cs-CZ"/>
              </w:rPr>
            </w:pPr>
            <w:r w:rsidRPr="009911F3">
              <w:rPr>
                <w:rFonts w:ascii="Arial" w:hAnsi="Arial" w:cs="Arial"/>
                <w:b/>
                <w:bCs/>
                <w:color w:val="000000" w:themeColor="text1"/>
                <w:sz w:val="20"/>
                <w:szCs w:val="20"/>
                <w:lang w:eastAsia="cs-CZ"/>
              </w:rPr>
              <w:t>Příjem žádostí</w:t>
            </w:r>
            <w:r>
              <w:rPr>
                <w:rFonts w:ascii="Arial" w:hAnsi="Arial" w:cs="Arial"/>
                <w:b/>
                <w:bCs/>
                <w:color w:val="000000" w:themeColor="text1"/>
                <w:sz w:val="20"/>
                <w:szCs w:val="20"/>
                <w:lang w:eastAsia="cs-CZ"/>
              </w:rPr>
              <w:t xml:space="preserve"> </w:t>
            </w:r>
            <w:r w:rsidRPr="009911F3">
              <w:rPr>
                <w:rFonts w:ascii="Arial" w:hAnsi="Arial" w:cs="Arial"/>
                <w:color w:val="000000" w:themeColor="text1"/>
                <w:sz w:val="20"/>
                <w:szCs w:val="20"/>
                <w:lang w:eastAsia="cs-CZ"/>
              </w:rPr>
              <w:t>prostřednictvím informačního systému AIS MPO:</w:t>
            </w:r>
          </w:p>
          <w:p w14:paraId="0B135AA7" w14:textId="77777777" w:rsidR="00815F53" w:rsidRPr="009911F3" w:rsidRDefault="00815F53" w:rsidP="00815F53">
            <w:pPr>
              <w:pStyle w:val="Odstavecseseznamem"/>
              <w:numPr>
                <w:ilvl w:val="1"/>
                <w:numId w:val="19"/>
              </w:numPr>
              <w:rPr>
                <w:rFonts w:ascii="Arial" w:hAnsi="Arial" w:cs="Arial"/>
                <w:color w:val="000000" w:themeColor="text1"/>
                <w:sz w:val="20"/>
                <w:szCs w:val="20"/>
                <w:lang w:eastAsia="cs-CZ"/>
              </w:rPr>
            </w:pPr>
            <w:r w:rsidRPr="009911F3">
              <w:rPr>
                <w:rFonts w:ascii="Arial" w:hAnsi="Arial" w:cs="Arial"/>
                <w:color w:val="000000" w:themeColor="text1"/>
                <w:sz w:val="20"/>
                <w:szCs w:val="20"/>
                <w:lang w:eastAsia="cs-CZ"/>
              </w:rPr>
              <w:t>1. výzva: 19. 4. 2021 - 19. 7. 2021</w:t>
            </w:r>
          </w:p>
          <w:p w14:paraId="2169E5C2" w14:textId="00897A02" w:rsidR="00815F53" w:rsidRDefault="00815F53" w:rsidP="00815F53">
            <w:pPr>
              <w:pStyle w:val="Odstavecseseznamem"/>
              <w:numPr>
                <w:ilvl w:val="1"/>
                <w:numId w:val="19"/>
              </w:numPr>
              <w:rPr>
                <w:rFonts w:ascii="Arial" w:hAnsi="Arial" w:cs="Arial"/>
                <w:color w:val="000000" w:themeColor="text1"/>
                <w:sz w:val="20"/>
                <w:szCs w:val="20"/>
                <w:lang w:eastAsia="cs-CZ"/>
              </w:rPr>
            </w:pPr>
            <w:r w:rsidRPr="009911F3">
              <w:rPr>
                <w:rFonts w:ascii="Arial" w:hAnsi="Arial" w:cs="Arial"/>
                <w:color w:val="000000" w:themeColor="text1"/>
                <w:sz w:val="20"/>
                <w:szCs w:val="20"/>
                <w:lang w:eastAsia="cs-CZ"/>
              </w:rPr>
              <w:t>2. výzva: 28. 6. 2021 - 13. 9. 2021</w:t>
            </w:r>
          </w:p>
          <w:p w14:paraId="5E428380" w14:textId="77777777" w:rsidR="00815F53" w:rsidRDefault="00815F53" w:rsidP="00815F53">
            <w:pPr>
              <w:pStyle w:val="Odstavecseseznamem"/>
              <w:numPr>
                <w:ilvl w:val="0"/>
                <w:numId w:val="19"/>
              </w:numPr>
              <w:rPr>
                <w:rFonts w:ascii="Arial" w:hAnsi="Arial" w:cs="Arial"/>
                <w:color w:val="000000" w:themeColor="text1"/>
                <w:sz w:val="20"/>
                <w:szCs w:val="20"/>
                <w:lang w:eastAsia="cs-CZ"/>
              </w:rPr>
            </w:pPr>
            <w:r w:rsidRPr="009911F3">
              <w:rPr>
                <w:rFonts w:ascii="Arial" w:hAnsi="Arial" w:cs="Arial"/>
                <w:b/>
                <w:bCs/>
                <w:color w:val="000000" w:themeColor="text1"/>
                <w:sz w:val="20"/>
                <w:szCs w:val="20"/>
                <w:lang w:eastAsia="cs-CZ"/>
              </w:rPr>
              <w:t>Rozhodným obdobím</w:t>
            </w:r>
            <w:r w:rsidRPr="00C81C51">
              <w:rPr>
                <w:rFonts w:ascii="Arial" w:hAnsi="Arial" w:cs="Arial"/>
                <w:color w:val="000000" w:themeColor="text1"/>
                <w:sz w:val="20"/>
                <w:szCs w:val="20"/>
                <w:lang w:eastAsia="cs-CZ"/>
              </w:rPr>
              <w:t>, na které je poskytována podpora, je</w:t>
            </w:r>
            <w:r>
              <w:rPr>
                <w:rFonts w:ascii="Arial" w:hAnsi="Arial" w:cs="Arial"/>
                <w:color w:val="000000" w:themeColor="text1"/>
                <w:sz w:val="20"/>
                <w:szCs w:val="20"/>
                <w:lang w:eastAsia="cs-CZ"/>
              </w:rPr>
              <w:t>:</w:t>
            </w:r>
          </w:p>
          <w:p w14:paraId="49541ECB" w14:textId="6B1BAFB0" w:rsidR="00815F53" w:rsidRPr="009911F3" w:rsidRDefault="00815F53" w:rsidP="00815F53">
            <w:pPr>
              <w:pStyle w:val="Odstavecseseznamem"/>
              <w:numPr>
                <w:ilvl w:val="1"/>
                <w:numId w:val="19"/>
              </w:numPr>
              <w:rPr>
                <w:rFonts w:ascii="Arial" w:hAnsi="Arial" w:cs="Arial"/>
                <w:color w:val="000000" w:themeColor="text1"/>
                <w:sz w:val="20"/>
                <w:szCs w:val="20"/>
                <w:lang w:eastAsia="cs-CZ"/>
              </w:rPr>
            </w:pPr>
            <w:r>
              <w:rPr>
                <w:rFonts w:ascii="Arial" w:hAnsi="Arial" w:cs="Arial"/>
                <w:color w:val="000000" w:themeColor="text1"/>
                <w:sz w:val="20"/>
                <w:szCs w:val="20"/>
                <w:lang w:eastAsia="cs-CZ"/>
              </w:rPr>
              <w:t xml:space="preserve">v 1. výzvě: </w:t>
            </w:r>
            <w:r w:rsidRPr="00C81C51">
              <w:rPr>
                <w:rFonts w:ascii="Arial" w:hAnsi="Arial" w:cs="Arial"/>
                <w:b/>
                <w:bCs/>
                <w:color w:val="000000" w:themeColor="text1"/>
                <w:sz w:val="20"/>
                <w:szCs w:val="20"/>
                <w:lang w:eastAsia="cs-CZ"/>
              </w:rPr>
              <w:t>1. leden 2021 až 31. březen 2021</w:t>
            </w:r>
          </w:p>
          <w:p w14:paraId="665FED85" w14:textId="3CA508D7" w:rsidR="00815F53" w:rsidRPr="009911F3" w:rsidRDefault="00815F53" w:rsidP="00815F53">
            <w:pPr>
              <w:pStyle w:val="Odstavecseseznamem"/>
              <w:numPr>
                <w:ilvl w:val="1"/>
                <w:numId w:val="19"/>
              </w:numPr>
              <w:rPr>
                <w:rFonts w:ascii="Arial" w:hAnsi="Arial" w:cs="Arial"/>
                <w:color w:val="000000" w:themeColor="text1"/>
                <w:sz w:val="20"/>
                <w:szCs w:val="20"/>
                <w:lang w:eastAsia="cs-CZ"/>
              </w:rPr>
            </w:pPr>
            <w:r w:rsidRPr="009911F3">
              <w:rPr>
                <w:rFonts w:ascii="Arial" w:hAnsi="Arial" w:cs="Arial"/>
                <w:color w:val="000000" w:themeColor="text1"/>
                <w:sz w:val="20"/>
                <w:szCs w:val="20"/>
                <w:lang w:eastAsia="cs-CZ"/>
              </w:rPr>
              <w:t>v 2. výzvě:</w:t>
            </w:r>
            <w:r>
              <w:rPr>
                <w:rFonts w:ascii="Arial" w:hAnsi="Arial" w:cs="Arial"/>
                <w:b/>
                <w:bCs/>
                <w:color w:val="000000" w:themeColor="text1"/>
                <w:sz w:val="20"/>
                <w:szCs w:val="20"/>
                <w:lang w:eastAsia="cs-CZ"/>
              </w:rPr>
              <w:t xml:space="preserve"> </w:t>
            </w:r>
            <w:r w:rsidRPr="009911F3">
              <w:rPr>
                <w:rFonts w:ascii="Arial" w:hAnsi="Arial" w:cs="Arial"/>
                <w:b/>
                <w:bCs/>
                <w:color w:val="000000" w:themeColor="text1"/>
                <w:sz w:val="20"/>
                <w:szCs w:val="20"/>
                <w:lang w:eastAsia="cs-CZ"/>
              </w:rPr>
              <w:t>1. duben 2021 až 31. květen 2021</w:t>
            </w:r>
            <w:r>
              <w:rPr>
                <w:rFonts w:ascii="Arial" w:hAnsi="Arial" w:cs="Arial"/>
                <w:b/>
                <w:bCs/>
                <w:color w:val="000000" w:themeColor="text1"/>
                <w:sz w:val="20"/>
                <w:szCs w:val="20"/>
                <w:lang w:eastAsia="cs-CZ"/>
              </w:rPr>
              <w:t xml:space="preserve">. </w:t>
            </w:r>
            <w:r w:rsidRPr="009911F3">
              <w:rPr>
                <w:rFonts w:ascii="Arial" w:hAnsi="Arial" w:cs="Arial"/>
                <w:color w:val="000000" w:themeColor="text1"/>
                <w:sz w:val="20"/>
                <w:szCs w:val="20"/>
                <w:lang w:eastAsia="cs-CZ"/>
              </w:rPr>
              <w:t>Pokud žadatel splňuje podmínku poklesu obratu dle článku 5.1 b) pouze za měsíc duben 2021, může si jako rozhodné období, za které mu bude podpora dle Výzvy 2 vyplacena, zvolit pouze období od 1. dubna 2021 do 30. dubna 2021.</w:t>
            </w:r>
          </w:p>
          <w:p w14:paraId="7436F794" w14:textId="2089A2D8"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Výše podpory činí 60 % nepokrytých nákladů za rozhodné období, respektive 40 % nepokrytých nákladů za rozhodné období pro podnikatele s majetkovou účastí státu nebo územního samosprávného celku ČR.</w:t>
            </w:r>
          </w:p>
          <w:p w14:paraId="3F5EA875" w14:textId="0C436C69" w:rsidR="00815F53" w:rsidRPr="005D58E4" w:rsidRDefault="00815F53" w:rsidP="00815F53">
            <w:pPr>
              <w:pStyle w:val="Odstavecseseznamem"/>
              <w:numPr>
                <w:ilvl w:val="0"/>
                <w:numId w:val="19"/>
              </w:numPr>
              <w:rPr>
                <w:rFonts w:ascii="Arial" w:hAnsi="Arial" w:cs="Arial"/>
                <w:b/>
                <w:bCs/>
                <w:color w:val="000000" w:themeColor="text1"/>
                <w:sz w:val="20"/>
                <w:szCs w:val="20"/>
                <w:lang w:eastAsia="cs-CZ"/>
              </w:rPr>
            </w:pPr>
            <w:r w:rsidRPr="005D58E4">
              <w:rPr>
                <w:rFonts w:ascii="Arial" w:hAnsi="Arial" w:cs="Arial"/>
                <w:b/>
                <w:bCs/>
                <w:color w:val="000000" w:themeColor="text1"/>
                <w:sz w:val="20"/>
                <w:szCs w:val="20"/>
                <w:lang w:eastAsia="cs-CZ"/>
              </w:rPr>
              <w:t>Maximální výše podpory činí</w:t>
            </w:r>
            <w:r>
              <w:rPr>
                <w:rFonts w:ascii="Arial" w:hAnsi="Arial" w:cs="Arial"/>
                <w:color w:val="000000" w:themeColor="text1"/>
                <w:sz w:val="20"/>
                <w:szCs w:val="20"/>
                <w:lang w:eastAsia="cs-CZ"/>
              </w:rPr>
              <w:t>:</w:t>
            </w:r>
          </w:p>
          <w:p w14:paraId="392092B1" w14:textId="30D33021" w:rsidR="00815F53" w:rsidRDefault="00815F53" w:rsidP="00815F53">
            <w:pPr>
              <w:pStyle w:val="Odstavecseseznamem"/>
              <w:numPr>
                <w:ilvl w:val="1"/>
                <w:numId w:val="19"/>
              </w:numPr>
              <w:rPr>
                <w:rFonts w:ascii="Arial" w:hAnsi="Arial" w:cs="Arial"/>
                <w:color w:val="000000" w:themeColor="text1"/>
                <w:sz w:val="20"/>
                <w:szCs w:val="20"/>
                <w:lang w:eastAsia="cs-CZ"/>
              </w:rPr>
            </w:pPr>
            <w:r>
              <w:rPr>
                <w:rFonts w:ascii="Arial" w:hAnsi="Arial" w:cs="Arial"/>
                <w:color w:val="000000" w:themeColor="text1"/>
                <w:sz w:val="20"/>
                <w:szCs w:val="20"/>
                <w:lang w:eastAsia="cs-CZ"/>
              </w:rPr>
              <w:t xml:space="preserve">v 1. výzvě: </w:t>
            </w:r>
            <w:r w:rsidRPr="00C81C51">
              <w:rPr>
                <w:rFonts w:ascii="Arial" w:hAnsi="Arial" w:cs="Arial"/>
                <w:color w:val="000000" w:themeColor="text1"/>
                <w:sz w:val="20"/>
                <w:szCs w:val="20"/>
                <w:lang w:eastAsia="cs-CZ"/>
              </w:rPr>
              <w:t>40 mil. Kč na jednoho žadatele.</w:t>
            </w:r>
          </w:p>
          <w:p w14:paraId="30EA2F2A" w14:textId="3D8AAE09" w:rsidR="00815F53" w:rsidRPr="00C81C51" w:rsidRDefault="00815F53" w:rsidP="00815F53">
            <w:pPr>
              <w:pStyle w:val="Odstavecseseznamem"/>
              <w:numPr>
                <w:ilvl w:val="1"/>
                <w:numId w:val="19"/>
              </w:numPr>
              <w:rPr>
                <w:rFonts w:ascii="Arial" w:hAnsi="Arial" w:cs="Arial"/>
                <w:color w:val="000000" w:themeColor="text1"/>
                <w:sz w:val="20"/>
                <w:szCs w:val="20"/>
                <w:lang w:eastAsia="cs-CZ"/>
              </w:rPr>
            </w:pPr>
            <w:r>
              <w:rPr>
                <w:rFonts w:ascii="Arial" w:hAnsi="Arial" w:cs="Arial"/>
                <w:color w:val="000000" w:themeColor="text1"/>
                <w:sz w:val="20"/>
                <w:szCs w:val="20"/>
                <w:lang w:eastAsia="cs-CZ"/>
              </w:rPr>
              <w:t xml:space="preserve">v 2. výzvě: </w:t>
            </w:r>
            <w:r w:rsidRPr="005D58E4">
              <w:rPr>
                <w:rFonts w:ascii="Arial" w:hAnsi="Arial" w:cs="Arial"/>
                <w:color w:val="000000" w:themeColor="text1"/>
                <w:sz w:val="20"/>
                <w:szCs w:val="20"/>
                <w:lang w:eastAsia="cs-CZ"/>
              </w:rPr>
              <w:t>15 mil. Kč na jednoho žadatele za rozhodné období od 1. dubna do 30. dubna 2021, nebo 25 mil. Kč na jednoho žadatele v případě rozhodného období od 1. dubna do 31. května 2021</w:t>
            </w:r>
            <w:r>
              <w:rPr>
                <w:rFonts w:ascii="Arial" w:hAnsi="Arial" w:cs="Arial"/>
                <w:color w:val="000000" w:themeColor="text1"/>
                <w:sz w:val="20"/>
                <w:szCs w:val="20"/>
                <w:lang w:eastAsia="cs-CZ"/>
              </w:rPr>
              <w:t>.</w:t>
            </w:r>
          </w:p>
          <w:p w14:paraId="75AAD57C" w14:textId="77777777" w:rsidR="00815F53" w:rsidRDefault="00815F53" w:rsidP="00815F53">
            <w:pPr>
              <w:pStyle w:val="Odstavecseseznamem"/>
              <w:numPr>
                <w:ilvl w:val="0"/>
                <w:numId w:val="19"/>
              </w:numPr>
              <w:rPr>
                <w:rFonts w:ascii="Arial" w:hAnsi="Arial" w:cs="Arial"/>
                <w:color w:val="000000" w:themeColor="text1"/>
                <w:sz w:val="20"/>
                <w:szCs w:val="20"/>
                <w:lang w:eastAsia="cs-CZ"/>
              </w:rPr>
            </w:pPr>
            <w:r w:rsidRPr="009B08D4">
              <w:rPr>
                <w:rFonts w:ascii="Arial" w:hAnsi="Arial" w:cs="Arial"/>
                <w:color w:val="000000" w:themeColor="text1"/>
                <w:sz w:val="20"/>
                <w:szCs w:val="20"/>
                <w:lang w:eastAsia="cs-CZ"/>
              </w:rPr>
              <w:t xml:space="preserve">Žadatel je povinen do programu přiznat poskytnuté i očekáváné dotace a podpory notifikované dle bodu 3.1. platného Dočasného rámce Evropské komise (dále jen Dočasný rámec) na způsobilé výdaje. Pokud žadatel dosáhnul na jakoukoli jinou podporu, poskytnutou mimo schéma bodu 3.1. Dočasného rámce, je povinen ji také přiznat. </w:t>
            </w:r>
          </w:p>
          <w:p w14:paraId="13EA3D2C" w14:textId="77777777" w:rsidR="00815F53" w:rsidRDefault="00815F53" w:rsidP="00815F53">
            <w:pPr>
              <w:pStyle w:val="Odstavecseseznamem"/>
              <w:numPr>
                <w:ilvl w:val="0"/>
                <w:numId w:val="19"/>
              </w:numPr>
              <w:rPr>
                <w:rFonts w:ascii="Arial" w:hAnsi="Arial" w:cs="Arial"/>
                <w:color w:val="000000" w:themeColor="text1"/>
                <w:sz w:val="20"/>
                <w:szCs w:val="20"/>
                <w:lang w:eastAsia="cs-CZ"/>
              </w:rPr>
            </w:pPr>
            <w:r w:rsidRPr="009B08D4">
              <w:rPr>
                <w:rFonts w:ascii="Arial" w:hAnsi="Arial" w:cs="Arial"/>
                <w:color w:val="000000" w:themeColor="text1"/>
                <w:sz w:val="20"/>
                <w:szCs w:val="20"/>
                <w:lang w:eastAsia="cs-CZ"/>
              </w:rPr>
              <w:t xml:space="preserve">Žadatel je taktéž povinen zahrnout odpovídající část podpory poskytnuté v rámci programů Antivirus. Pokud je žadatel příjemce kompenzačního bonusu, v případě schválení žádosti v rámci programu COVID Nepokryté náklady je jeho povinností odpovídající část vrátit. </w:t>
            </w:r>
          </w:p>
          <w:p w14:paraId="0C5B4CCC" w14:textId="267ACAE0"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9B08D4">
              <w:rPr>
                <w:rFonts w:ascii="Arial" w:hAnsi="Arial" w:cs="Arial"/>
                <w:color w:val="000000" w:themeColor="text1"/>
                <w:sz w:val="20"/>
                <w:szCs w:val="20"/>
                <w:lang w:eastAsia="cs-CZ"/>
              </w:rPr>
              <w:t xml:space="preserve">Podporu v rámci Výzvy 2 k Programu COVID Nepokryté náklady </w:t>
            </w:r>
            <w:r w:rsidRPr="006D1654">
              <w:rPr>
                <w:rFonts w:ascii="Arial" w:hAnsi="Arial" w:cs="Arial"/>
                <w:color w:val="000000" w:themeColor="text1"/>
                <w:sz w:val="20"/>
                <w:szCs w:val="20"/>
                <w:lang w:eastAsia="cs-CZ"/>
              </w:rPr>
              <w:t>lze kombinovat</w:t>
            </w:r>
            <w:r w:rsidRPr="009B08D4">
              <w:rPr>
                <w:rFonts w:ascii="Arial" w:hAnsi="Arial" w:cs="Arial"/>
                <w:color w:val="000000" w:themeColor="text1"/>
                <w:sz w:val="20"/>
                <w:szCs w:val="20"/>
                <w:lang w:eastAsia="cs-CZ"/>
              </w:rPr>
              <w:t xml:space="preserve"> s </w:t>
            </w:r>
            <w:r>
              <w:rPr>
                <w:rFonts w:ascii="Arial" w:hAnsi="Arial" w:cs="Arial"/>
                <w:color w:val="000000" w:themeColor="text1"/>
                <w:sz w:val="20"/>
                <w:szCs w:val="20"/>
                <w:lang w:eastAsia="cs-CZ"/>
              </w:rPr>
              <w:t>p</w:t>
            </w:r>
            <w:r w:rsidRPr="009B08D4">
              <w:rPr>
                <w:rFonts w:ascii="Arial" w:hAnsi="Arial" w:cs="Arial"/>
                <w:color w:val="000000" w:themeColor="text1"/>
                <w:sz w:val="20"/>
                <w:szCs w:val="20"/>
                <w:lang w:eastAsia="cs-CZ"/>
              </w:rPr>
              <w:t>rogramem COVID 2021.</w:t>
            </w:r>
            <w:r>
              <w:rPr>
                <w:rFonts w:ascii="Arial" w:hAnsi="Arial" w:cs="Arial"/>
                <w:color w:val="000000" w:themeColor="text1"/>
                <w:sz w:val="20"/>
                <w:szCs w:val="20"/>
                <w:lang w:eastAsia="cs-CZ"/>
              </w:rPr>
              <w:t xml:space="preserve"> U Výzvy 1 nelze program COVID Nepokryté náklady kombinovat s programem COVID 2021. </w:t>
            </w:r>
          </w:p>
        </w:tc>
        <w:tc>
          <w:tcPr>
            <w:tcW w:w="4536" w:type="dxa"/>
            <w:shd w:val="clear" w:color="auto" w:fill="auto"/>
          </w:tcPr>
          <w:p w14:paraId="75CF2AF4" w14:textId="77777777" w:rsidR="00815F53" w:rsidRPr="00C81C51" w:rsidRDefault="00815F53" w:rsidP="00815F53">
            <w:pPr>
              <w:spacing w:before="120" w:after="120"/>
              <w:ind w:left="-45"/>
              <w:rPr>
                <w:rFonts w:ascii="Arial" w:hAnsi="Arial" w:cs="Arial"/>
                <w:sz w:val="20"/>
                <w:szCs w:val="20"/>
              </w:rPr>
            </w:pPr>
            <w:r w:rsidRPr="00C81C51">
              <w:rPr>
                <w:rFonts w:ascii="Arial" w:hAnsi="Arial" w:cs="Arial"/>
                <w:sz w:val="20"/>
                <w:szCs w:val="20"/>
              </w:rPr>
              <w:t>Ministerstvo průmyslu a obchodu</w:t>
            </w:r>
          </w:p>
          <w:p w14:paraId="5A8C6E77" w14:textId="67AF90A5" w:rsidR="00815F53" w:rsidRPr="00C81C51" w:rsidRDefault="0060317D" w:rsidP="00815F53">
            <w:pPr>
              <w:spacing w:before="120" w:after="120"/>
              <w:ind w:left="-45"/>
              <w:rPr>
                <w:rStyle w:val="Hypertextovodkaz"/>
                <w:rFonts w:ascii="Arial" w:hAnsi="Arial" w:cs="Arial"/>
                <w:sz w:val="20"/>
                <w:szCs w:val="20"/>
              </w:rPr>
            </w:pPr>
            <w:hyperlink r:id="rId16" w:history="1">
              <w:r w:rsidR="00815F53" w:rsidRPr="00C81C51">
                <w:rPr>
                  <w:rStyle w:val="Hypertextovodkaz"/>
                  <w:rFonts w:ascii="Arial" w:hAnsi="Arial" w:cs="Arial"/>
                  <w:sz w:val="20"/>
                  <w:szCs w:val="20"/>
                </w:rPr>
                <w:t>https://www.mpo.cz/naklady</w:t>
              </w:r>
            </w:hyperlink>
          </w:p>
          <w:p w14:paraId="259DF751" w14:textId="743CC632" w:rsidR="00815F53" w:rsidRPr="00C81C51" w:rsidRDefault="00815F53" w:rsidP="00815F53">
            <w:pPr>
              <w:spacing w:before="120" w:after="120"/>
              <w:ind w:left="-45"/>
              <w:rPr>
                <w:rFonts w:ascii="Arial" w:hAnsi="Arial" w:cs="Arial"/>
                <w:sz w:val="20"/>
                <w:szCs w:val="20"/>
              </w:rPr>
            </w:pPr>
          </w:p>
        </w:tc>
      </w:tr>
      <w:tr w:rsidR="00815F53" w:rsidRPr="00C81C51" w14:paraId="05DD38AD" w14:textId="77777777" w:rsidTr="00FA6BE1">
        <w:trPr>
          <w:trHeight w:val="70"/>
        </w:trPr>
        <w:tc>
          <w:tcPr>
            <w:tcW w:w="1917" w:type="dxa"/>
            <w:shd w:val="clear" w:color="auto" w:fill="auto"/>
          </w:tcPr>
          <w:p w14:paraId="41AB70BE" w14:textId="77777777" w:rsidR="00815F53" w:rsidRPr="00C81C51" w:rsidRDefault="00815F53" w:rsidP="00815F53">
            <w:pPr>
              <w:spacing w:before="120" w:after="120"/>
              <w:rPr>
                <w:rFonts w:ascii="Arial" w:hAnsi="Arial" w:cs="Arial"/>
                <w:b/>
                <w:sz w:val="20"/>
                <w:szCs w:val="20"/>
              </w:rPr>
            </w:pPr>
            <w:r w:rsidRPr="00C81C51">
              <w:rPr>
                <w:rFonts w:ascii="Arial" w:hAnsi="Arial" w:cs="Arial"/>
                <w:b/>
                <w:sz w:val="20"/>
                <w:szCs w:val="20"/>
              </w:rPr>
              <w:t>COVID-Nájemné III</w:t>
            </w:r>
          </w:p>
          <w:p w14:paraId="6910F91F" w14:textId="77777777" w:rsidR="00815F53" w:rsidRPr="00C81C51" w:rsidRDefault="00815F53" w:rsidP="00815F53">
            <w:pPr>
              <w:spacing w:before="120"/>
              <w:rPr>
                <w:rFonts w:ascii="Arial" w:hAnsi="Arial" w:cs="Arial"/>
                <w:b/>
                <w:color w:val="FF0000"/>
                <w:sz w:val="20"/>
                <w:szCs w:val="20"/>
              </w:rPr>
            </w:pPr>
            <w:r w:rsidRPr="00C81C51">
              <w:rPr>
                <w:rFonts w:ascii="Arial" w:hAnsi="Arial" w:cs="Arial"/>
                <w:b/>
                <w:color w:val="FF0000"/>
                <w:sz w:val="20"/>
                <w:szCs w:val="20"/>
              </w:rPr>
              <w:t>Příjem žádostí ukončen 8. 4. 2021</w:t>
            </w:r>
          </w:p>
          <w:p w14:paraId="4DECEC46" w14:textId="77777777" w:rsidR="00815F53" w:rsidRPr="00C81C51" w:rsidRDefault="00815F53" w:rsidP="00815F53">
            <w:pPr>
              <w:spacing w:before="120" w:after="120"/>
              <w:rPr>
                <w:rFonts w:ascii="Arial" w:hAnsi="Arial" w:cs="Arial"/>
                <w:b/>
                <w:sz w:val="20"/>
                <w:szCs w:val="20"/>
              </w:rPr>
            </w:pPr>
          </w:p>
        </w:tc>
        <w:tc>
          <w:tcPr>
            <w:tcW w:w="9560" w:type="dxa"/>
            <w:shd w:val="clear" w:color="auto" w:fill="auto"/>
          </w:tcPr>
          <w:p w14:paraId="4B32063C" w14:textId="77777777" w:rsidR="00815F53" w:rsidRPr="00C81C51" w:rsidRDefault="00815F53" w:rsidP="00815F53">
            <w:pPr>
              <w:pStyle w:val="Odstavecseseznamem"/>
              <w:numPr>
                <w:ilvl w:val="0"/>
                <w:numId w:val="19"/>
              </w:numPr>
              <w:rPr>
                <w:rFonts w:ascii="Arial" w:hAnsi="Arial" w:cs="Arial"/>
                <w:b/>
                <w:bCs/>
                <w:sz w:val="20"/>
                <w:szCs w:val="20"/>
                <w:lang w:eastAsia="cs-CZ"/>
              </w:rPr>
            </w:pPr>
            <w:r w:rsidRPr="00C81C51">
              <w:rPr>
                <w:rFonts w:ascii="Arial" w:hAnsi="Arial" w:cs="Arial"/>
                <w:b/>
                <w:bCs/>
                <w:sz w:val="20"/>
                <w:szCs w:val="20"/>
                <w:lang w:eastAsia="cs-CZ"/>
              </w:rPr>
              <w:t>Příspěvek 50 % nájemného za období říjen, listopad a prosinec 2020, tj. 4Q 2020.</w:t>
            </w:r>
          </w:p>
          <w:p w14:paraId="5925FBD2" w14:textId="77777777" w:rsidR="00815F53" w:rsidRPr="00C81C51" w:rsidRDefault="00815F53" w:rsidP="00815F53">
            <w:pPr>
              <w:pStyle w:val="Odstavecseseznamem"/>
              <w:numPr>
                <w:ilvl w:val="0"/>
                <w:numId w:val="19"/>
              </w:numPr>
              <w:rPr>
                <w:rFonts w:ascii="Arial" w:hAnsi="Arial" w:cs="Arial"/>
                <w:sz w:val="20"/>
                <w:szCs w:val="20"/>
                <w:lang w:eastAsia="cs-CZ"/>
              </w:rPr>
            </w:pPr>
            <w:r w:rsidRPr="00C81C51">
              <w:rPr>
                <w:rFonts w:ascii="Arial" w:hAnsi="Arial" w:cs="Arial"/>
                <w:sz w:val="20"/>
                <w:szCs w:val="20"/>
                <w:lang w:eastAsia="cs-CZ"/>
              </w:rPr>
              <w:t>Podmínkou podpory je uhrazení alespoň 50 % rozhodného nájemného žadatelem o podporu před podáním žádosti.</w:t>
            </w:r>
          </w:p>
          <w:p w14:paraId="213A80D5" w14:textId="77777777" w:rsidR="00815F53" w:rsidRPr="00C81C51" w:rsidRDefault="00815F53" w:rsidP="00815F53">
            <w:pPr>
              <w:pStyle w:val="Odstavecseseznamem"/>
              <w:numPr>
                <w:ilvl w:val="0"/>
                <w:numId w:val="19"/>
              </w:numPr>
              <w:spacing w:after="160" w:line="293" w:lineRule="auto"/>
              <w:rPr>
                <w:rFonts w:ascii="Arial" w:hAnsi="Arial" w:cs="Arial"/>
                <w:sz w:val="20"/>
                <w:szCs w:val="20"/>
                <w:lang w:eastAsia="cs-CZ"/>
              </w:rPr>
            </w:pPr>
            <w:r w:rsidRPr="00C81C51">
              <w:rPr>
                <w:rFonts w:ascii="Arial" w:hAnsi="Arial" w:cs="Arial"/>
                <w:sz w:val="20"/>
                <w:szCs w:val="20"/>
                <w:lang w:eastAsia="cs-CZ"/>
              </w:rPr>
              <w:t>Maximální výše podpory činí 10 mil. Kč pro všechny provozovny jednoho žadatele. Maximální výše podpory v částce 10 mil. Kč z Výzvy 1 a Výzvy 2 v programu COVID – Nájemné se nesčítají. I nadále musí žadatel kontrolovat nepřekročení Dočasného rámce EK ve výši € 1,8 mil.</w:t>
            </w:r>
          </w:p>
          <w:p w14:paraId="5C6D212D" w14:textId="77777777" w:rsidR="00815F53" w:rsidRPr="00C81C51" w:rsidRDefault="00815F53" w:rsidP="00815F53">
            <w:pPr>
              <w:pStyle w:val="Odstavecseseznamem"/>
              <w:numPr>
                <w:ilvl w:val="0"/>
                <w:numId w:val="19"/>
              </w:numPr>
              <w:rPr>
                <w:rFonts w:ascii="Arial" w:hAnsi="Arial" w:cs="Arial"/>
                <w:b/>
                <w:bCs/>
                <w:sz w:val="20"/>
                <w:szCs w:val="20"/>
                <w:lang w:eastAsia="cs-CZ"/>
              </w:rPr>
            </w:pPr>
            <w:r w:rsidRPr="00C81C51">
              <w:rPr>
                <w:rFonts w:ascii="Arial" w:hAnsi="Arial" w:cs="Arial"/>
                <w:b/>
                <w:bCs/>
                <w:sz w:val="20"/>
                <w:szCs w:val="20"/>
                <w:lang w:eastAsia="cs-CZ"/>
              </w:rPr>
              <w:t>Přiznání dotace žadateli není podmiňováno poskytnutím slevy od pronajímatele</w:t>
            </w:r>
            <w:r w:rsidRPr="00C81C51">
              <w:rPr>
                <w:rFonts w:ascii="Arial" w:hAnsi="Arial" w:cs="Arial"/>
                <w:sz w:val="20"/>
                <w:szCs w:val="20"/>
                <w:lang w:eastAsia="cs-CZ"/>
              </w:rPr>
              <w:t xml:space="preserve"> </w:t>
            </w:r>
            <w:r w:rsidRPr="00C81C51">
              <w:rPr>
                <w:rFonts w:ascii="Arial" w:hAnsi="Arial" w:cs="Arial"/>
                <w:b/>
                <w:bCs/>
                <w:sz w:val="20"/>
                <w:szCs w:val="20"/>
                <w:lang w:eastAsia="cs-CZ"/>
              </w:rPr>
              <w:t>nájemci</w:t>
            </w:r>
          </w:p>
          <w:p w14:paraId="619EA538" w14:textId="77777777" w:rsidR="00815F53" w:rsidRPr="00C81C51" w:rsidRDefault="00815F53" w:rsidP="00815F53">
            <w:pPr>
              <w:pStyle w:val="Odstavecseseznamem"/>
              <w:numPr>
                <w:ilvl w:val="0"/>
                <w:numId w:val="19"/>
              </w:numPr>
              <w:spacing w:after="160" w:line="293" w:lineRule="auto"/>
              <w:rPr>
                <w:rFonts w:ascii="Arial" w:hAnsi="Arial" w:cs="Arial"/>
                <w:sz w:val="20"/>
                <w:szCs w:val="20"/>
                <w:lang w:eastAsia="cs-CZ"/>
              </w:rPr>
            </w:pPr>
            <w:r w:rsidRPr="00C81C51">
              <w:rPr>
                <w:rFonts w:ascii="Arial" w:hAnsi="Arial" w:cs="Arial"/>
                <w:sz w:val="20"/>
                <w:szCs w:val="20"/>
                <w:lang w:eastAsia="cs-CZ"/>
              </w:rPr>
              <w:t xml:space="preserve">Žádosti bude možné podávat </w:t>
            </w:r>
            <w:r w:rsidRPr="00C81C51">
              <w:rPr>
                <w:rFonts w:ascii="Arial" w:hAnsi="Arial" w:cs="Arial"/>
                <w:b/>
                <w:bCs/>
                <w:sz w:val="20"/>
                <w:szCs w:val="20"/>
                <w:lang w:eastAsia="cs-CZ"/>
              </w:rPr>
              <w:t>od 5. února 2021, 9:00 hodin do 8. dubna 2021, on-line, prostřednictvím informačního systému přístupného z Portálu AIS MPO</w:t>
            </w:r>
            <w:r w:rsidRPr="00C81C51">
              <w:rPr>
                <w:rFonts w:ascii="Arial" w:hAnsi="Arial" w:cs="Arial"/>
                <w:sz w:val="20"/>
                <w:szCs w:val="20"/>
                <w:lang w:eastAsia="cs-CZ"/>
              </w:rPr>
              <w:t>.</w:t>
            </w:r>
          </w:p>
          <w:p w14:paraId="1E354870" w14:textId="77777777" w:rsidR="00815F53" w:rsidRPr="00C81C51" w:rsidRDefault="00815F53" w:rsidP="00815F53">
            <w:pPr>
              <w:pStyle w:val="Odstavecseseznamem"/>
              <w:numPr>
                <w:ilvl w:val="0"/>
                <w:numId w:val="19"/>
              </w:numPr>
              <w:spacing w:after="160" w:line="293" w:lineRule="auto"/>
              <w:rPr>
                <w:rFonts w:ascii="Arial" w:eastAsiaTheme="minorHAnsi" w:hAnsi="Arial" w:cs="Arial"/>
                <w:color w:val="000000" w:themeColor="text1"/>
                <w:sz w:val="20"/>
                <w:szCs w:val="20"/>
                <w:lang w:eastAsia="cs-CZ"/>
              </w:rPr>
            </w:pPr>
            <w:r w:rsidRPr="00C81C51">
              <w:rPr>
                <w:rFonts w:ascii="Arial" w:eastAsiaTheme="minorHAnsi" w:hAnsi="Arial" w:cs="Arial"/>
                <w:color w:val="000000" w:themeColor="text1"/>
                <w:sz w:val="20"/>
                <w:szCs w:val="20"/>
                <w:lang w:eastAsia="cs-CZ"/>
              </w:rPr>
              <w:t>Pokud se žadatel do systému registroval již v první, nebo druhé výzvě, nová registrace není nutná.</w:t>
            </w:r>
          </w:p>
          <w:p w14:paraId="15310CAE" w14:textId="7D28A429"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eastAsiaTheme="minorHAnsi" w:hAnsi="Arial" w:cs="Arial"/>
                <w:color w:val="000000" w:themeColor="text1"/>
                <w:sz w:val="20"/>
                <w:szCs w:val="20"/>
                <w:lang w:eastAsia="cs-CZ"/>
              </w:rPr>
              <w:t xml:space="preserve">Kromě provozoven, které musely být kvůli krizovým opatřením vlády uzavřeny, mohou nově žádat také maloobchodní podnikatelé, kteří spadají do výjimek výslovně uvedených v bodech I. 1. a) až I. 1. af) usnesení č. 1376 ze dne 23. prosince 2020, a prokáží, že jim u provozoven v důsledku přijatých mimořádných a krizových opatření klesly tržby za prodej zboží nebo poskytování služeb za rozhodné období v porovnání se stejným obdobím v roce 2019 alespoň o 50 %. </w:t>
            </w:r>
            <w:r w:rsidRPr="00C81C51">
              <w:rPr>
                <w:rFonts w:ascii="Arial" w:hAnsi="Arial" w:cs="Arial"/>
                <w:sz w:val="20"/>
                <w:szCs w:val="20"/>
                <w:lang w:eastAsia="cs-CZ"/>
              </w:rPr>
              <w:t>Žadatel v žádosti uvede výši tržeb za 4. čtvrtletí roku 2020 a za 4. čtvrtletí roku 2019 v Kč, v případě zahájení podnikání v provozovně po 1. říjnu za 3. čtvrtletí 2020.</w:t>
            </w:r>
          </w:p>
        </w:tc>
        <w:tc>
          <w:tcPr>
            <w:tcW w:w="4536" w:type="dxa"/>
            <w:shd w:val="clear" w:color="auto" w:fill="auto"/>
          </w:tcPr>
          <w:p w14:paraId="1B2EB0EF" w14:textId="77777777" w:rsidR="00815F53" w:rsidRPr="00C81C51" w:rsidRDefault="00815F53" w:rsidP="00815F53">
            <w:pPr>
              <w:spacing w:before="120" w:after="120"/>
              <w:ind w:left="-45"/>
              <w:rPr>
                <w:rFonts w:ascii="Arial" w:hAnsi="Arial" w:cs="Arial"/>
                <w:sz w:val="20"/>
                <w:szCs w:val="20"/>
              </w:rPr>
            </w:pPr>
            <w:r w:rsidRPr="00C81C51">
              <w:rPr>
                <w:rFonts w:ascii="Arial" w:hAnsi="Arial" w:cs="Arial"/>
                <w:sz w:val="20"/>
                <w:szCs w:val="20"/>
              </w:rPr>
              <w:t>Ministerstvo průmyslu a obchodu</w:t>
            </w:r>
          </w:p>
          <w:p w14:paraId="15C01B1F" w14:textId="69467400" w:rsidR="00815F53" w:rsidRPr="00C81C51" w:rsidRDefault="0060317D" w:rsidP="00815F53">
            <w:pPr>
              <w:spacing w:before="120" w:after="120"/>
              <w:ind w:left="-45"/>
              <w:rPr>
                <w:rFonts w:ascii="Arial" w:hAnsi="Arial" w:cs="Arial"/>
                <w:sz w:val="20"/>
                <w:szCs w:val="20"/>
              </w:rPr>
            </w:pPr>
            <w:hyperlink r:id="rId17" w:history="1">
              <w:r w:rsidR="00815F53" w:rsidRPr="00C81C51">
                <w:rPr>
                  <w:rStyle w:val="Hypertextovodkaz"/>
                  <w:rFonts w:ascii="Arial" w:hAnsi="Arial" w:cs="Arial"/>
                  <w:sz w:val="20"/>
                  <w:szCs w:val="20"/>
                </w:rPr>
                <w:t>https://www.mpo.cz/cz/podnikani/zivnostenske-podnikani/covid-19-najemne--255305/</w:t>
              </w:r>
            </w:hyperlink>
          </w:p>
        </w:tc>
      </w:tr>
      <w:tr w:rsidR="00815F53" w:rsidRPr="00C81C51" w14:paraId="7BAE6B87" w14:textId="77777777" w:rsidTr="00FA6BE1">
        <w:trPr>
          <w:trHeight w:val="70"/>
        </w:trPr>
        <w:tc>
          <w:tcPr>
            <w:tcW w:w="1917" w:type="dxa"/>
            <w:shd w:val="clear" w:color="auto" w:fill="auto"/>
          </w:tcPr>
          <w:p w14:paraId="673CB0A3" w14:textId="77777777" w:rsidR="00815F53" w:rsidRPr="00C81C51" w:rsidRDefault="00815F53" w:rsidP="00815F53">
            <w:pPr>
              <w:spacing w:before="120" w:after="120"/>
              <w:rPr>
                <w:rFonts w:ascii="Arial" w:hAnsi="Arial" w:cs="Arial"/>
                <w:b/>
                <w:sz w:val="20"/>
                <w:szCs w:val="20"/>
              </w:rPr>
            </w:pPr>
            <w:r w:rsidRPr="00C81C51">
              <w:rPr>
                <w:rFonts w:ascii="Arial" w:hAnsi="Arial" w:cs="Arial"/>
                <w:b/>
                <w:sz w:val="20"/>
                <w:szCs w:val="20"/>
              </w:rPr>
              <w:t>COVID-Nájemné II</w:t>
            </w:r>
          </w:p>
          <w:p w14:paraId="1E514F09" w14:textId="77777777" w:rsidR="00815F53" w:rsidRPr="00C81C51" w:rsidRDefault="00815F53" w:rsidP="00815F53">
            <w:pPr>
              <w:spacing w:before="120" w:after="120"/>
              <w:rPr>
                <w:rFonts w:ascii="Arial" w:hAnsi="Arial" w:cs="Arial"/>
                <w:b/>
                <w:color w:val="00B050"/>
                <w:sz w:val="20"/>
                <w:szCs w:val="20"/>
              </w:rPr>
            </w:pPr>
            <w:r w:rsidRPr="00C81C51">
              <w:rPr>
                <w:rFonts w:ascii="Arial" w:hAnsi="Arial" w:cs="Arial"/>
                <w:b/>
                <w:color w:val="FF0000"/>
                <w:sz w:val="20"/>
                <w:szCs w:val="20"/>
              </w:rPr>
              <w:t>Příjem žádostí ukončen 4. 2. 2021</w:t>
            </w:r>
          </w:p>
          <w:p w14:paraId="3051BC60" w14:textId="77777777" w:rsidR="00815F53" w:rsidRPr="00C81C51" w:rsidRDefault="00815F53" w:rsidP="00815F53">
            <w:pPr>
              <w:spacing w:before="120" w:after="120"/>
              <w:rPr>
                <w:rFonts w:ascii="Arial" w:hAnsi="Arial" w:cs="Arial"/>
                <w:b/>
                <w:color w:val="FF0000"/>
                <w:sz w:val="20"/>
                <w:szCs w:val="20"/>
              </w:rPr>
            </w:pPr>
          </w:p>
          <w:p w14:paraId="4CFCEC64" w14:textId="77777777" w:rsidR="00815F53" w:rsidRPr="00C81C51" w:rsidRDefault="00815F53" w:rsidP="00815F53">
            <w:pPr>
              <w:spacing w:before="120" w:after="120"/>
              <w:rPr>
                <w:rFonts w:ascii="Arial" w:hAnsi="Arial" w:cs="Arial"/>
                <w:b/>
                <w:sz w:val="20"/>
                <w:szCs w:val="20"/>
              </w:rPr>
            </w:pPr>
          </w:p>
        </w:tc>
        <w:tc>
          <w:tcPr>
            <w:tcW w:w="9560" w:type="dxa"/>
            <w:shd w:val="clear" w:color="auto" w:fill="auto"/>
          </w:tcPr>
          <w:p w14:paraId="4AB479E1" w14:textId="77777777" w:rsidR="00815F53" w:rsidRPr="00C81C51" w:rsidRDefault="00815F53" w:rsidP="00815F53">
            <w:pPr>
              <w:pStyle w:val="Odstavecseseznamem"/>
              <w:numPr>
                <w:ilvl w:val="0"/>
                <w:numId w:val="19"/>
              </w:numPr>
              <w:rPr>
                <w:rFonts w:ascii="Arial" w:hAnsi="Arial" w:cs="Arial"/>
                <w:b/>
                <w:bCs/>
                <w:sz w:val="20"/>
                <w:szCs w:val="20"/>
                <w:lang w:eastAsia="cs-CZ"/>
              </w:rPr>
            </w:pPr>
            <w:r w:rsidRPr="00C81C51">
              <w:rPr>
                <w:rFonts w:ascii="Arial" w:hAnsi="Arial" w:cs="Arial"/>
                <w:b/>
                <w:bCs/>
                <w:sz w:val="20"/>
                <w:szCs w:val="20"/>
                <w:lang w:eastAsia="cs-CZ"/>
              </w:rPr>
              <w:t>Příspěvek 50 % nájemného za období červenec, srpen a září 2020, tj. 3Q 2020.</w:t>
            </w:r>
          </w:p>
          <w:p w14:paraId="08B47FC3" w14:textId="77777777" w:rsidR="00815F53" w:rsidRPr="00C81C51" w:rsidRDefault="00815F53" w:rsidP="00815F53">
            <w:pPr>
              <w:pStyle w:val="Odstavecseseznamem"/>
              <w:numPr>
                <w:ilvl w:val="0"/>
                <w:numId w:val="19"/>
              </w:numPr>
              <w:rPr>
                <w:rFonts w:ascii="Arial" w:hAnsi="Arial" w:cs="Arial"/>
                <w:sz w:val="20"/>
                <w:szCs w:val="20"/>
                <w:lang w:eastAsia="cs-CZ"/>
              </w:rPr>
            </w:pPr>
            <w:r w:rsidRPr="00C81C51">
              <w:rPr>
                <w:rFonts w:ascii="Arial" w:hAnsi="Arial" w:cs="Arial"/>
                <w:sz w:val="20"/>
                <w:szCs w:val="20"/>
                <w:lang w:eastAsia="cs-CZ"/>
              </w:rPr>
              <w:t>Podmínkou podpory je uhrazení alespoň 50 % rozhodného nájemného žadatelem o podporu před podáním žádosti.</w:t>
            </w:r>
          </w:p>
          <w:p w14:paraId="0F961936" w14:textId="77777777" w:rsidR="00815F53" w:rsidRPr="00C81C51" w:rsidRDefault="00815F53" w:rsidP="00815F53">
            <w:pPr>
              <w:pStyle w:val="Odstavecseseznamem"/>
              <w:numPr>
                <w:ilvl w:val="0"/>
                <w:numId w:val="19"/>
              </w:numPr>
              <w:spacing w:after="160" w:line="293" w:lineRule="auto"/>
              <w:rPr>
                <w:rFonts w:ascii="Arial" w:hAnsi="Arial" w:cs="Arial"/>
                <w:sz w:val="20"/>
                <w:szCs w:val="20"/>
                <w:lang w:eastAsia="cs-CZ"/>
              </w:rPr>
            </w:pPr>
            <w:r w:rsidRPr="00C81C51">
              <w:rPr>
                <w:rFonts w:ascii="Arial" w:hAnsi="Arial" w:cs="Arial"/>
                <w:sz w:val="20"/>
                <w:szCs w:val="20"/>
                <w:lang w:eastAsia="cs-CZ"/>
              </w:rPr>
              <w:t>Maximální výše podpory činí 10 mil. Kč pro všechny provozovny jednoho žadatele. Maximální výše podpory v částce 10 mil. Kč z Výzvy 1 a Výzvy 2 v programu COVID – Nájemné se nesčítají. I nadále musí žadatel kontrolovat nepřekročení Dočasného rámce EK ve výši € 1,8 mil.</w:t>
            </w:r>
          </w:p>
          <w:p w14:paraId="0C51D708" w14:textId="77777777" w:rsidR="00815F53" w:rsidRPr="00C81C51" w:rsidRDefault="00815F53" w:rsidP="00815F53">
            <w:pPr>
              <w:pStyle w:val="Odstavecseseznamem"/>
              <w:numPr>
                <w:ilvl w:val="0"/>
                <w:numId w:val="19"/>
              </w:numPr>
              <w:rPr>
                <w:rFonts w:ascii="Arial" w:hAnsi="Arial" w:cs="Arial"/>
                <w:b/>
                <w:bCs/>
                <w:sz w:val="20"/>
                <w:szCs w:val="20"/>
                <w:lang w:eastAsia="cs-CZ"/>
              </w:rPr>
            </w:pPr>
            <w:r w:rsidRPr="00C81C51">
              <w:rPr>
                <w:rFonts w:ascii="Arial" w:hAnsi="Arial" w:cs="Arial"/>
                <w:b/>
                <w:bCs/>
                <w:sz w:val="20"/>
                <w:szCs w:val="20"/>
                <w:lang w:eastAsia="cs-CZ"/>
              </w:rPr>
              <w:t>Přiznání dotace žadateli není podmiňováno poskytnutím slevy od pronajímatele</w:t>
            </w:r>
            <w:r w:rsidRPr="00C81C51">
              <w:rPr>
                <w:rFonts w:ascii="Arial" w:hAnsi="Arial" w:cs="Arial"/>
                <w:sz w:val="20"/>
                <w:szCs w:val="20"/>
                <w:lang w:eastAsia="cs-CZ"/>
              </w:rPr>
              <w:t xml:space="preserve"> </w:t>
            </w:r>
            <w:r w:rsidRPr="00C81C51">
              <w:rPr>
                <w:rFonts w:ascii="Arial" w:hAnsi="Arial" w:cs="Arial"/>
                <w:b/>
                <w:bCs/>
                <w:sz w:val="20"/>
                <w:szCs w:val="20"/>
                <w:lang w:eastAsia="cs-CZ"/>
              </w:rPr>
              <w:t>nájemci</w:t>
            </w:r>
          </w:p>
          <w:p w14:paraId="3AB2FA0A" w14:textId="77777777" w:rsidR="00815F53" w:rsidRPr="00C81C51" w:rsidRDefault="00815F53" w:rsidP="00815F53">
            <w:pPr>
              <w:pStyle w:val="Odstavecseseznamem"/>
              <w:numPr>
                <w:ilvl w:val="0"/>
                <w:numId w:val="19"/>
              </w:numPr>
              <w:spacing w:after="160" w:line="293" w:lineRule="auto"/>
              <w:rPr>
                <w:rFonts w:ascii="Arial" w:hAnsi="Arial" w:cs="Arial"/>
                <w:sz w:val="20"/>
                <w:szCs w:val="20"/>
                <w:lang w:eastAsia="cs-CZ"/>
              </w:rPr>
            </w:pPr>
            <w:r w:rsidRPr="00C81C51">
              <w:rPr>
                <w:rFonts w:ascii="Arial" w:hAnsi="Arial" w:cs="Arial"/>
                <w:sz w:val="20"/>
                <w:szCs w:val="20"/>
                <w:lang w:eastAsia="cs-CZ"/>
              </w:rPr>
              <w:t xml:space="preserve">Žádosti bude možné podávat </w:t>
            </w:r>
            <w:r w:rsidRPr="00C81C51">
              <w:rPr>
                <w:rFonts w:ascii="Arial" w:hAnsi="Arial" w:cs="Arial"/>
                <w:b/>
                <w:bCs/>
                <w:sz w:val="20"/>
                <w:szCs w:val="20"/>
                <w:lang w:eastAsia="cs-CZ"/>
              </w:rPr>
              <w:t>od 21. října 2020, 9:00 hodin do 4. února 2021, 23:59 hod. on-line, prostřednictvím informačního systému přístupného z Portálu AIS MPO</w:t>
            </w:r>
            <w:r w:rsidRPr="00C81C51">
              <w:rPr>
                <w:rFonts w:ascii="Arial" w:hAnsi="Arial" w:cs="Arial"/>
                <w:sz w:val="20"/>
                <w:szCs w:val="20"/>
                <w:lang w:eastAsia="cs-CZ"/>
              </w:rPr>
              <w:t>.</w:t>
            </w:r>
          </w:p>
          <w:p w14:paraId="7F2F2AF2" w14:textId="77777777" w:rsidR="00815F53" w:rsidRPr="00C81C51" w:rsidRDefault="00815F53" w:rsidP="00815F53">
            <w:pPr>
              <w:pStyle w:val="Odstavecseseznamem"/>
              <w:numPr>
                <w:ilvl w:val="0"/>
                <w:numId w:val="19"/>
              </w:numPr>
              <w:spacing w:after="160" w:line="293" w:lineRule="auto"/>
              <w:rPr>
                <w:rFonts w:ascii="Arial" w:hAnsi="Arial" w:cs="Arial"/>
                <w:sz w:val="20"/>
                <w:szCs w:val="20"/>
                <w:lang w:eastAsia="cs-CZ"/>
              </w:rPr>
            </w:pPr>
            <w:r w:rsidRPr="00C81C51">
              <w:rPr>
                <w:rFonts w:ascii="Arial" w:hAnsi="Arial" w:cs="Arial"/>
                <w:sz w:val="20"/>
                <w:szCs w:val="20"/>
                <w:lang w:eastAsia="cs-CZ"/>
              </w:rPr>
              <w:t>Pokud se žadatel do systému registroval již v první výzvě, nová registrace není nutná.</w:t>
            </w:r>
          </w:p>
          <w:p w14:paraId="1E059BD6" w14:textId="4F8F7389"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eastAsiaTheme="minorHAnsi" w:hAnsi="Arial" w:cs="Arial"/>
                <w:color w:val="000000" w:themeColor="text1"/>
                <w:sz w:val="20"/>
                <w:szCs w:val="20"/>
                <w:lang w:eastAsia="cs-CZ"/>
              </w:rPr>
              <w:t>Výzva je sektorově zaměřena na ty provozy, které byly zakázány nebo výrazně omezeny Usnesením vlády č 1103 ze dne 26. 10. 2020, přičemž do okruh oprávněných žadatelů se nazařazují subjekty omezené dle článku I. bodu 8. a dle článku II. bodu 5. a bodu 6. usnesení vlády ze dne 26. října č. 1103.</w:t>
            </w:r>
            <w:r w:rsidRPr="00C81C51">
              <w:rPr>
                <w:rFonts w:ascii="Arial" w:hAnsi="Arial" w:cs="Arial"/>
                <w:sz w:val="20"/>
                <w:szCs w:val="20"/>
              </w:rPr>
              <w:t xml:space="preserve"> </w:t>
            </w:r>
          </w:p>
        </w:tc>
        <w:tc>
          <w:tcPr>
            <w:tcW w:w="4536" w:type="dxa"/>
            <w:shd w:val="clear" w:color="auto" w:fill="auto"/>
          </w:tcPr>
          <w:p w14:paraId="4D501EB8" w14:textId="77777777" w:rsidR="00815F53" w:rsidRPr="00C81C51" w:rsidRDefault="00815F53" w:rsidP="00815F53">
            <w:pPr>
              <w:spacing w:before="120" w:after="120"/>
              <w:ind w:left="-45"/>
              <w:rPr>
                <w:rFonts w:ascii="Arial" w:hAnsi="Arial" w:cs="Arial"/>
                <w:sz w:val="20"/>
                <w:szCs w:val="20"/>
              </w:rPr>
            </w:pPr>
            <w:r w:rsidRPr="00C81C51">
              <w:rPr>
                <w:rFonts w:ascii="Arial" w:hAnsi="Arial" w:cs="Arial"/>
                <w:sz w:val="20"/>
                <w:szCs w:val="20"/>
              </w:rPr>
              <w:t>Ministerstvo průmyslu a obchodu</w:t>
            </w:r>
          </w:p>
          <w:p w14:paraId="15B74B6B" w14:textId="77777777" w:rsidR="00815F53" w:rsidRPr="00C81C51" w:rsidRDefault="0060317D" w:rsidP="00815F53">
            <w:pPr>
              <w:spacing w:before="120" w:after="120"/>
              <w:ind w:left="-45"/>
              <w:rPr>
                <w:rFonts w:ascii="Arial" w:hAnsi="Arial" w:cs="Arial"/>
                <w:sz w:val="20"/>
                <w:szCs w:val="20"/>
              </w:rPr>
            </w:pPr>
            <w:hyperlink r:id="rId18" w:history="1">
              <w:r w:rsidR="00815F53" w:rsidRPr="00C81C51">
                <w:rPr>
                  <w:rStyle w:val="Hypertextovodkaz"/>
                  <w:rFonts w:ascii="Arial" w:hAnsi="Arial" w:cs="Arial"/>
                  <w:sz w:val="20"/>
                  <w:szCs w:val="20"/>
                </w:rPr>
                <w:t>https://www.mpo.cz/cz/podnikani/zivnostenske-podnikani/covid-19-najemne--255305/</w:t>
              </w:r>
            </w:hyperlink>
          </w:p>
          <w:p w14:paraId="58381C9C" w14:textId="77777777" w:rsidR="00815F53" w:rsidRPr="00C81C51" w:rsidRDefault="00815F53" w:rsidP="00815F53">
            <w:pPr>
              <w:spacing w:before="120" w:after="120"/>
              <w:ind w:left="-45"/>
              <w:rPr>
                <w:rFonts w:ascii="Arial" w:hAnsi="Arial" w:cs="Arial"/>
                <w:sz w:val="20"/>
                <w:szCs w:val="20"/>
              </w:rPr>
            </w:pPr>
          </w:p>
        </w:tc>
      </w:tr>
      <w:tr w:rsidR="00815F53" w:rsidRPr="00C81C51" w14:paraId="01825F48" w14:textId="77777777" w:rsidTr="00FA6BE1">
        <w:trPr>
          <w:trHeight w:val="70"/>
        </w:trPr>
        <w:tc>
          <w:tcPr>
            <w:tcW w:w="1917" w:type="dxa"/>
            <w:shd w:val="clear" w:color="auto" w:fill="auto"/>
          </w:tcPr>
          <w:p w14:paraId="4EAD8D6F" w14:textId="77777777" w:rsidR="00815F53" w:rsidRPr="00C81C51" w:rsidRDefault="00815F53" w:rsidP="00815F53">
            <w:pPr>
              <w:spacing w:before="120" w:after="120"/>
              <w:rPr>
                <w:rFonts w:ascii="Arial" w:hAnsi="Arial" w:cs="Arial"/>
                <w:b/>
                <w:sz w:val="20"/>
                <w:szCs w:val="20"/>
              </w:rPr>
            </w:pPr>
            <w:r w:rsidRPr="00C81C51">
              <w:rPr>
                <w:rFonts w:ascii="Arial" w:hAnsi="Arial" w:cs="Arial"/>
                <w:b/>
                <w:sz w:val="20"/>
                <w:szCs w:val="20"/>
              </w:rPr>
              <w:t>COVID-Veletrhy</w:t>
            </w:r>
          </w:p>
          <w:p w14:paraId="7317BE74" w14:textId="77777777" w:rsidR="00815F53" w:rsidRDefault="00815F53" w:rsidP="00815F53">
            <w:pPr>
              <w:spacing w:before="120"/>
              <w:rPr>
                <w:rFonts w:ascii="Arial" w:hAnsi="Arial" w:cs="Arial"/>
                <w:b/>
                <w:color w:val="FF0000"/>
                <w:sz w:val="20"/>
                <w:szCs w:val="20"/>
              </w:rPr>
            </w:pPr>
            <w:r w:rsidRPr="005617BA">
              <w:rPr>
                <w:rFonts w:ascii="Arial" w:hAnsi="Arial" w:cs="Arial"/>
                <w:b/>
                <w:color w:val="FF0000"/>
                <w:sz w:val="20"/>
                <w:szCs w:val="20"/>
              </w:rPr>
              <w:t>Příjem žádost</w:t>
            </w:r>
            <w:r>
              <w:rPr>
                <w:rFonts w:ascii="Arial" w:hAnsi="Arial" w:cs="Arial"/>
                <w:b/>
                <w:color w:val="FF0000"/>
                <w:sz w:val="20"/>
                <w:szCs w:val="20"/>
              </w:rPr>
              <w:t>í ukončen 14. 6.</w:t>
            </w:r>
          </w:p>
          <w:p w14:paraId="49365C21" w14:textId="77777777" w:rsidR="00815F53" w:rsidRPr="00C81C51" w:rsidRDefault="00815F53" w:rsidP="00815F53">
            <w:pPr>
              <w:spacing w:before="120" w:after="120"/>
              <w:rPr>
                <w:rFonts w:ascii="Arial" w:hAnsi="Arial" w:cs="Arial"/>
                <w:b/>
                <w:sz w:val="20"/>
                <w:szCs w:val="20"/>
              </w:rPr>
            </w:pPr>
          </w:p>
        </w:tc>
        <w:tc>
          <w:tcPr>
            <w:tcW w:w="9560" w:type="dxa"/>
            <w:shd w:val="clear" w:color="auto" w:fill="auto"/>
          </w:tcPr>
          <w:p w14:paraId="70F24DE4" w14:textId="77777777"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 xml:space="preserve">Tento program je určen podnikatelským subjektům podnikajícím v oblasti organizace a realizace veletrhů, výstav, kongresových, firemních a dalších hromadných akcí (eventů) zaměřených především na B2B segment. </w:t>
            </w:r>
          </w:p>
          <w:p w14:paraId="1AA31772" w14:textId="77777777"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 xml:space="preserve">Podpora má za cíl udržení infrastruktury, subjektů podnikajících v sektoru a navazujících organizačních, servisních, asistenčních a technických služeb. </w:t>
            </w:r>
          </w:p>
          <w:p w14:paraId="7DC72E60" w14:textId="77777777"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Výše podpory činí 60 % nepokrytých nákladů za rozhodné období, respektive 40 % nepokrytých nákladů za rozhodné období pro podnikatele s majetkovou účastí státu nebo územního samosprávného celku ČR.</w:t>
            </w:r>
          </w:p>
          <w:p w14:paraId="5D4B2165" w14:textId="77777777"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 xml:space="preserve">Rozhodným obdobím, na které je poskytována podpora, je </w:t>
            </w:r>
            <w:r w:rsidRPr="00C81C51">
              <w:rPr>
                <w:rFonts w:ascii="Arial" w:hAnsi="Arial" w:cs="Arial"/>
                <w:b/>
                <w:bCs/>
                <w:color w:val="000000" w:themeColor="text1"/>
                <w:sz w:val="20"/>
                <w:szCs w:val="20"/>
                <w:lang w:eastAsia="cs-CZ"/>
              </w:rPr>
              <w:t>1. březen až 31. říjen 2020</w:t>
            </w:r>
            <w:r w:rsidRPr="00C81C51">
              <w:rPr>
                <w:rFonts w:ascii="Arial" w:hAnsi="Arial" w:cs="Arial"/>
                <w:color w:val="000000" w:themeColor="text1"/>
                <w:sz w:val="20"/>
                <w:szCs w:val="20"/>
                <w:lang w:eastAsia="cs-CZ"/>
              </w:rPr>
              <w:t>.</w:t>
            </w:r>
          </w:p>
          <w:p w14:paraId="264CF7BC" w14:textId="77777777"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 xml:space="preserve">Žádosti je možné podávat </w:t>
            </w:r>
            <w:r w:rsidRPr="00C81C51">
              <w:rPr>
                <w:rFonts w:ascii="Arial" w:hAnsi="Arial" w:cs="Arial"/>
                <w:b/>
                <w:bCs/>
                <w:color w:val="000000" w:themeColor="text1"/>
                <w:sz w:val="20"/>
                <w:szCs w:val="20"/>
                <w:lang w:eastAsia="cs-CZ"/>
              </w:rPr>
              <w:t xml:space="preserve">od 6. dubna 2021 od 9:00 hodin do </w:t>
            </w:r>
            <w:r>
              <w:rPr>
                <w:rFonts w:ascii="Arial" w:hAnsi="Arial" w:cs="Arial"/>
                <w:b/>
                <w:bCs/>
                <w:color w:val="000000" w:themeColor="text1"/>
                <w:sz w:val="20"/>
                <w:szCs w:val="20"/>
                <w:lang w:eastAsia="cs-CZ"/>
              </w:rPr>
              <w:t>14</w:t>
            </w:r>
            <w:r w:rsidRPr="00C81C51">
              <w:rPr>
                <w:rFonts w:ascii="Arial" w:hAnsi="Arial" w:cs="Arial"/>
                <w:b/>
                <w:bCs/>
                <w:color w:val="000000" w:themeColor="text1"/>
                <w:sz w:val="20"/>
                <w:szCs w:val="20"/>
                <w:lang w:eastAsia="cs-CZ"/>
              </w:rPr>
              <w:t xml:space="preserve">. </w:t>
            </w:r>
            <w:r>
              <w:rPr>
                <w:rFonts w:ascii="Arial" w:hAnsi="Arial" w:cs="Arial"/>
                <w:b/>
                <w:bCs/>
                <w:color w:val="000000" w:themeColor="text1"/>
                <w:sz w:val="20"/>
                <w:szCs w:val="20"/>
                <w:lang w:eastAsia="cs-CZ"/>
              </w:rPr>
              <w:t>června</w:t>
            </w:r>
            <w:r w:rsidRPr="00C81C51">
              <w:rPr>
                <w:rFonts w:ascii="Arial" w:hAnsi="Arial" w:cs="Arial"/>
                <w:b/>
                <w:bCs/>
                <w:color w:val="000000" w:themeColor="text1"/>
                <w:sz w:val="20"/>
                <w:szCs w:val="20"/>
                <w:lang w:eastAsia="cs-CZ"/>
              </w:rPr>
              <w:t xml:space="preserve"> 2021</w:t>
            </w:r>
            <w:r w:rsidRPr="00C81C51">
              <w:rPr>
                <w:rFonts w:ascii="Arial" w:hAnsi="Arial" w:cs="Arial"/>
                <w:color w:val="000000" w:themeColor="text1"/>
                <w:sz w:val="20"/>
                <w:szCs w:val="20"/>
                <w:lang w:eastAsia="cs-CZ"/>
              </w:rPr>
              <w:t xml:space="preserve"> prostřednictvím AIS MPO.</w:t>
            </w:r>
          </w:p>
          <w:p w14:paraId="71C8AB2E" w14:textId="77777777"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Maximální výše podpory činí 20 mil. Kč na jednoho žadatele.</w:t>
            </w:r>
          </w:p>
          <w:p w14:paraId="3A5BF348" w14:textId="77777777"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 xml:space="preserve">Oprávněným žadatelem je podnikatel – fyzická, nebo právnická osoba vykonávající podnikatelskou činnost na základě zákona č. 455/1991 Sb., o živnostenském podnikání (živnostenský zákon), ve znění pozdějších předpisů. Podnikatel musí být svým podnikáním zaměřen na organizaci a realizaci veletrhů, výstav, kongresových, firemních a dalších hromadných akcí zaměřených především na B2B segment, či musí být na tento segment trhu realizačně napojen. </w:t>
            </w:r>
          </w:p>
          <w:p w14:paraId="45794D1B" w14:textId="7490D676"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Podporovaná podnikatelská činnost musela být zahájena nejpozději do 29. února 2020.</w:t>
            </w:r>
            <w:r w:rsidRPr="00C81C51">
              <w:rPr>
                <w:rFonts w:ascii="Arial" w:hAnsi="Arial" w:cs="Arial"/>
                <w:color w:val="000000" w:themeColor="text1"/>
                <w:sz w:val="20"/>
                <w:szCs w:val="20"/>
                <w:lang w:eastAsia="cs-CZ"/>
              </w:rPr>
              <w:tab/>
            </w:r>
          </w:p>
        </w:tc>
        <w:tc>
          <w:tcPr>
            <w:tcW w:w="4536" w:type="dxa"/>
            <w:shd w:val="clear" w:color="auto" w:fill="auto"/>
          </w:tcPr>
          <w:p w14:paraId="73806DBE" w14:textId="77777777" w:rsidR="00815F53" w:rsidRPr="00C81C51" w:rsidRDefault="00815F53" w:rsidP="00815F53">
            <w:pPr>
              <w:spacing w:before="120" w:after="120"/>
              <w:ind w:left="-45"/>
              <w:rPr>
                <w:rFonts w:ascii="Arial" w:hAnsi="Arial" w:cs="Arial"/>
                <w:sz w:val="20"/>
                <w:szCs w:val="20"/>
              </w:rPr>
            </w:pPr>
            <w:r w:rsidRPr="00C81C51">
              <w:rPr>
                <w:rFonts w:ascii="Arial" w:hAnsi="Arial" w:cs="Arial"/>
                <w:sz w:val="20"/>
                <w:szCs w:val="20"/>
              </w:rPr>
              <w:t>Ministerstvo průmyslu a obchodu</w:t>
            </w:r>
          </w:p>
          <w:p w14:paraId="20FEFC0D" w14:textId="77777777" w:rsidR="00815F53" w:rsidRPr="00C81C51" w:rsidRDefault="0060317D" w:rsidP="00815F53">
            <w:pPr>
              <w:spacing w:before="120" w:after="120"/>
              <w:ind w:left="-45"/>
              <w:rPr>
                <w:rFonts w:ascii="Arial" w:hAnsi="Arial" w:cs="Arial"/>
                <w:sz w:val="20"/>
                <w:szCs w:val="20"/>
              </w:rPr>
            </w:pPr>
            <w:hyperlink r:id="rId19" w:history="1">
              <w:r w:rsidR="00815F53" w:rsidRPr="00C81C51">
                <w:rPr>
                  <w:rStyle w:val="Hypertextovodkaz"/>
                  <w:rFonts w:ascii="Arial" w:hAnsi="Arial" w:cs="Arial"/>
                  <w:sz w:val="20"/>
                  <w:szCs w:val="20"/>
                </w:rPr>
                <w:t>https://www.mpo.cz/covid-veletrhy</w:t>
              </w:r>
            </w:hyperlink>
          </w:p>
          <w:p w14:paraId="598FECF5" w14:textId="77777777" w:rsidR="00815F53" w:rsidRPr="00C81C51" w:rsidRDefault="00815F53" w:rsidP="00815F53">
            <w:pPr>
              <w:spacing w:before="120" w:after="120"/>
              <w:ind w:left="-45"/>
              <w:rPr>
                <w:rFonts w:ascii="Arial" w:hAnsi="Arial" w:cs="Arial"/>
                <w:sz w:val="20"/>
                <w:szCs w:val="20"/>
              </w:rPr>
            </w:pPr>
          </w:p>
        </w:tc>
      </w:tr>
      <w:tr w:rsidR="00815F53" w:rsidRPr="00C81C51" w14:paraId="6AB30FD1" w14:textId="77777777" w:rsidTr="00FA6BE1">
        <w:trPr>
          <w:trHeight w:val="70"/>
        </w:trPr>
        <w:tc>
          <w:tcPr>
            <w:tcW w:w="1917" w:type="dxa"/>
            <w:shd w:val="clear" w:color="auto" w:fill="auto"/>
          </w:tcPr>
          <w:p w14:paraId="6A6B0656" w14:textId="77777777" w:rsidR="00815F53" w:rsidRPr="00C81C51" w:rsidRDefault="00815F53" w:rsidP="00815F53">
            <w:pPr>
              <w:spacing w:before="120" w:after="120"/>
              <w:rPr>
                <w:rFonts w:ascii="Arial" w:hAnsi="Arial" w:cs="Arial"/>
                <w:b/>
                <w:sz w:val="20"/>
                <w:szCs w:val="20"/>
              </w:rPr>
            </w:pPr>
            <w:r w:rsidRPr="00C81C51">
              <w:rPr>
                <w:rFonts w:ascii="Arial" w:hAnsi="Arial" w:cs="Arial"/>
                <w:b/>
                <w:sz w:val="20"/>
                <w:szCs w:val="20"/>
              </w:rPr>
              <w:t>COVID-2021</w:t>
            </w:r>
          </w:p>
          <w:p w14:paraId="5E8090C5" w14:textId="26DEF8B9" w:rsidR="00815F53" w:rsidRPr="00C81C51" w:rsidRDefault="00815F53" w:rsidP="00815F53">
            <w:pPr>
              <w:spacing w:before="120" w:after="120"/>
              <w:rPr>
                <w:rFonts w:ascii="Arial" w:hAnsi="Arial" w:cs="Arial"/>
                <w:b/>
                <w:sz w:val="20"/>
                <w:szCs w:val="20"/>
              </w:rPr>
            </w:pPr>
            <w:r w:rsidRPr="005617BA">
              <w:rPr>
                <w:rFonts w:ascii="Arial" w:hAnsi="Arial" w:cs="Arial"/>
                <w:b/>
                <w:color w:val="FF0000"/>
                <w:sz w:val="20"/>
                <w:szCs w:val="20"/>
              </w:rPr>
              <w:t xml:space="preserve">Příjem žádostí </w:t>
            </w:r>
            <w:r>
              <w:rPr>
                <w:rFonts w:ascii="Arial" w:hAnsi="Arial" w:cs="Arial"/>
                <w:b/>
                <w:color w:val="FF0000"/>
                <w:sz w:val="20"/>
                <w:szCs w:val="20"/>
              </w:rPr>
              <w:t>ukončen</w:t>
            </w:r>
            <w:r w:rsidRPr="005617BA">
              <w:rPr>
                <w:rFonts w:ascii="Arial" w:hAnsi="Arial" w:cs="Arial"/>
                <w:b/>
                <w:color w:val="FF0000"/>
                <w:sz w:val="20"/>
                <w:szCs w:val="20"/>
              </w:rPr>
              <w:t xml:space="preserve"> </w:t>
            </w:r>
            <w:r>
              <w:rPr>
                <w:rFonts w:ascii="Arial" w:hAnsi="Arial" w:cs="Arial"/>
                <w:b/>
                <w:color w:val="FF0000"/>
                <w:sz w:val="20"/>
                <w:szCs w:val="20"/>
              </w:rPr>
              <w:t>2. 6.</w:t>
            </w:r>
          </w:p>
        </w:tc>
        <w:tc>
          <w:tcPr>
            <w:tcW w:w="9560" w:type="dxa"/>
            <w:shd w:val="clear" w:color="auto" w:fill="auto"/>
          </w:tcPr>
          <w:p w14:paraId="52F895C4" w14:textId="77777777"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 xml:space="preserve">Cílem Programu je zmírnění negativních dopadů omezení spojených s opatřeními v boji proti pandemii nemoci COVID 19 na podnikatelské subjekty v České republice, spočívajících především v razantním poklesu tržeb za rozhodné období oproti srovnávacímu období </w:t>
            </w:r>
            <w:r w:rsidRPr="00C81C51">
              <w:rPr>
                <w:rFonts w:ascii="Arial" w:hAnsi="Arial" w:cs="Arial"/>
                <w:b/>
                <w:bCs/>
                <w:color w:val="000000" w:themeColor="text1"/>
                <w:sz w:val="20"/>
                <w:szCs w:val="20"/>
                <w:lang w:eastAsia="cs-CZ"/>
              </w:rPr>
              <w:t>alespoň o 50 %</w:t>
            </w:r>
            <w:r w:rsidRPr="00C81C51">
              <w:rPr>
                <w:rFonts w:ascii="Arial" w:hAnsi="Arial" w:cs="Arial"/>
                <w:color w:val="000000" w:themeColor="text1"/>
                <w:sz w:val="20"/>
                <w:szCs w:val="20"/>
                <w:lang w:eastAsia="cs-CZ"/>
              </w:rPr>
              <w:t>.</w:t>
            </w:r>
          </w:p>
          <w:p w14:paraId="259661C3" w14:textId="77777777"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 xml:space="preserve">Žádosti v první výzvě bude možné </w:t>
            </w:r>
            <w:r w:rsidRPr="00C81C51">
              <w:rPr>
                <w:rFonts w:ascii="Arial" w:hAnsi="Arial" w:cs="Arial"/>
                <w:b/>
                <w:bCs/>
                <w:color w:val="000000" w:themeColor="text1"/>
                <w:sz w:val="20"/>
                <w:szCs w:val="20"/>
                <w:lang w:eastAsia="cs-CZ"/>
              </w:rPr>
              <w:t>podávat od 12. dubna 2021 od 9:00 hodin do 2. června 2021 do 16:00 hod.</w:t>
            </w:r>
            <w:r w:rsidRPr="00C81C51">
              <w:rPr>
                <w:rFonts w:ascii="Arial" w:hAnsi="Arial" w:cs="Arial"/>
                <w:color w:val="000000" w:themeColor="text1"/>
                <w:sz w:val="20"/>
                <w:szCs w:val="20"/>
                <w:lang w:eastAsia="cs-CZ"/>
              </w:rPr>
              <w:t xml:space="preserve"> prostřednictvím informačního systému přístupného z Portálu AIS MPO.</w:t>
            </w:r>
          </w:p>
          <w:p w14:paraId="15313C5A" w14:textId="77777777"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O podporu může žádat podnikatel – fyzická osoba nebo právnická osoba zřízená podle soukromého práva nebo příspěvková organizace.</w:t>
            </w:r>
          </w:p>
          <w:p w14:paraId="1CE4F940" w14:textId="77777777"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 xml:space="preserve">Podpora bude poskytována </w:t>
            </w:r>
            <w:r w:rsidRPr="00C81C51">
              <w:rPr>
                <w:rFonts w:ascii="Arial" w:hAnsi="Arial" w:cs="Arial"/>
                <w:b/>
                <w:bCs/>
                <w:color w:val="000000" w:themeColor="text1"/>
                <w:sz w:val="20"/>
                <w:szCs w:val="20"/>
                <w:lang w:eastAsia="cs-CZ"/>
              </w:rPr>
              <w:t>za období od 11. ledna 2021 do 9. května 2021</w:t>
            </w:r>
            <w:r w:rsidRPr="00C81C51">
              <w:rPr>
                <w:rFonts w:ascii="Arial" w:hAnsi="Arial" w:cs="Arial"/>
                <w:color w:val="000000" w:themeColor="text1"/>
                <w:sz w:val="20"/>
                <w:szCs w:val="20"/>
                <w:lang w:eastAsia="cs-CZ"/>
              </w:rPr>
              <w:t>.</w:t>
            </w:r>
          </w:p>
          <w:p w14:paraId="173ADAB4" w14:textId="77777777"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 xml:space="preserve">Podpora je poskytována za zaměstnance </w:t>
            </w:r>
            <w:r w:rsidRPr="00C81C51">
              <w:rPr>
                <w:rFonts w:ascii="Arial" w:hAnsi="Arial" w:cs="Arial"/>
                <w:b/>
                <w:bCs/>
                <w:color w:val="000000" w:themeColor="text1"/>
                <w:sz w:val="20"/>
                <w:szCs w:val="20"/>
                <w:lang w:eastAsia="cs-CZ"/>
              </w:rPr>
              <w:t>ve výši 500 Kč na den</w:t>
            </w:r>
            <w:r w:rsidRPr="00C81C51">
              <w:rPr>
                <w:rFonts w:ascii="Arial" w:hAnsi="Arial" w:cs="Arial"/>
                <w:color w:val="000000" w:themeColor="text1"/>
                <w:sz w:val="20"/>
                <w:szCs w:val="20"/>
                <w:lang w:eastAsia="cs-CZ"/>
              </w:rPr>
              <w:t xml:space="preserve"> (za zaměstnance se pro účely Programu považují rovněž tzv. spolupracující osoby podle zákona č. 586/1992 Sb., o daních z příjmů (v případě žadatelů – fyzických osob), a dále jednatelé se smlouvou o výkonu funkce jednatele). </w:t>
            </w:r>
          </w:p>
          <w:p w14:paraId="47E4E5AF" w14:textId="77777777"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Dotace je poskytována na náklady na provoz a udržení podnikatelské činnosti, jako jsou osobní náklady, náklady na materiál, služby (vč. např. leasingu), odpisy, daně a poplatky, splátky úvěru, režijní náklady apod.</w:t>
            </w:r>
          </w:p>
          <w:p w14:paraId="334C508D" w14:textId="77777777"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Podporu z programu za dané období lze kombinovat s podporou z programu Antivirus, naopak nelze jí kombinovat s podporou z paralelního programu COVID – Nepokryté náklady. Podporu nelze kombinovat ani s novým kompenzačním bonusem za období od 1. února do 9. května 2021 (pokud žadatel o nový kompenzační bonus již požádal, může žádost o podporu v programu COVID 2021 podat, ale v případě jejího schválení musí bezodkladně svého správce bonusu požádat o zastavení řízení o žádosti o kompenzační bonus, resp. o jeho vrácení).</w:t>
            </w:r>
          </w:p>
          <w:p w14:paraId="053EBB8C" w14:textId="11BB133B" w:rsidR="00815F53" w:rsidRPr="00C81C51" w:rsidRDefault="00815F53" w:rsidP="00815F53">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Dotace splňuje podmínky bodu 3.1. Sdělení Komise: Dočasný rámec pro opatření státní podpory na podporu hospodářství při stávajícím šíření koronavirové nákazy COVID-19, dle kterého lze poskytovat přímé granty (dotace) až do výše 1 800 tis. EUR na podnik na řešení naléhavých potřeb likvidity (pro tento limit se sčítají podpory poskytnuté v rámci většiny COVID programů (nájemné, ubytování, kultura, sport, lázně atd.), a sčítají se také podpory poskytnuté tzv. „propojeným podnikům“).</w:t>
            </w:r>
          </w:p>
        </w:tc>
        <w:tc>
          <w:tcPr>
            <w:tcW w:w="4536" w:type="dxa"/>
            <w:shd w:val="clear" w:color="auto" w:fill="auto"/>
          </w:tcPr>
          <w:p w14:paraId="50DD8863" w14:textId="77777777" w:rsidR="00815F53" w:rsidRPr="00C81C51" w:rsidRDefault="00815F53" w:rsidP="00815F53">
            <w:pPr>
              <w:spacing w:before="120" w:after="120"/>
              <w:ind w:left="-45"/>
              <w:rPr>
                <w:rFonts w:ascii="Arial" w:hAnsi="Arial" w:cs="Arial"/>
                <w:sz w:val="20"/>
                <w:szCs w:val="20"/>
              </w:rPr>
            </w:pPr>
            <w:r w:rsidRPr="00C81C51">
              <w:rPr>
                <w:rFonts w:ascii="Arial" w:hAnsi="Arial" w:cs="Arial"/>
                <w:sz w:val="20"/>
                <w:szCs w:val="20"/>
              </w:rPr>
              <w:t>Ministerstvo průmyslu a obchodu</w:t>
            </w:r>
          </w:p>
          <w:p w14:paraId="5DC62284" w14:textId="77777777" w:rsidR="00815F53" w:rsidRPr="00C81C51" w:rsidRDefault="0060317D" w:rsidP="00815F53">
            <w:pPr>
              <w:spacing w:before="120" w:after="120"/>
              <w:ind w:left="-45"/>
              <w:rPr>
                <w:rFonts w:ascii="Arial" w:hAnsi="Arial" w:cs="Arial"/>
                <w:sz w:val="20"/>
                <w:szCs w:val="20"/>
              </w:rPr>
            </w:pPr>
            <w:hyperlink r:id="rId20" w:history="1">
              <w:r w:rsidR="00815F53" w:rsidRPr="00C81C51">
                <w:rPr>
                  <w:rStyle w:val="Hypertextovodkaz"/>
                  <w:rFonts w:ascii="Arial" w:hAnsi="Arial" w:cs="Arial"/>
                  <w:sz w:val="20"/>
                  <w:szCs w:val="20"/>
                </w:rPr>
                <w:t>https://www.mpo.cz/covid-2021</w:t>
              </w:r>
            </w:hyperlink>
          </w:p>
          <w:p w14:paraId="52ADA580" w14:textId="77777777" w:rsidR="00815F53" w:rsidRPr="00C81C51" w:rsidRDefault="00815F53" w:rsidP="00815F53">
            <w:pPr>
              <w:spacing w:before="120" w:after="120"/>
              <w:ind w:left="-45"/>
              <w:rPr>
                <w:rFonts w:ascii="Arial" w:hAnsi="Arial" w:cs="Arial"/>
                <w:sz w:val="20"/>
                <w:szCs w:val="20"/>
              </w:rPr>
            </w:pPr>
          </w:p>
        </w:tc>
      </w:tr>
      <w:tr w:rsidR="0036066E" w:rsidRPr="00C81C51" w14:paraId="61AB312C" w14:textId="77777777" w:rsidTr="00FA6BE1">
        <w:trPr>
          <w:trHeight w:val="70"/>
        </w:trPr>
        <w:tc>
          <w:tcPr>
            <w:tcW w:w="1917" w:type="dxa"/>
            <w:shd w:val="clear" w:color="auto" w:fill="auto"/>
          </w:tcPr>
          <w:p w14:paraId="5A540BCE" w14:textId="77777777" w:rsidR="0036066E" w:rsidRPr="00C81C51" w:rsidRDefault="0036066E" w:rsidP="0036066E">
            <w:pPr>
              <w:spacing w:before="120" w:after="120"/>
              <w:rPr>
                <w:rFonts w:ascii="Arial" w:hAnsi="Arial" w:cs="Arial"/>
                <w:b/>
                <w:sz w:val="20"/>
                <w:szCs w:val="20"/>
              </w:rPr>
            </w:pPr>
            <w:r w:rsidRPr="00C81C51">
              <w:rPr>
                <w:rFonts w:ascii="Arial" w:hAnsi="Arial" w:cs="Arial"/>
                <w:b/>
                <w:sz w:val="20"/>
                <w:szCs w:val="20"/>
              </w:rPr>
              <w:t>COVID-Gastro-Uzavřené provozovny</w:t>
            </w:r>
          </w:p>
          <w:p w14:paraId="45083D94" w14:textId="6555C10A" w:rsidR="0036066E" w:rsidRPr="00C81C51" w:rsidRDefault="0036066E" w:rsidP="0036066E">
            <w:pPr>
              <w:spacing w:before="120" w:after="120"/>
              <w:rPr>
                <w:rFonts w:ascii="Arial" w:hAnsi="Arial" w:cs="Arial"/>
                <w:b/>
                <w:sz w:val="20"/>
                <w:szCs w:val="20"/>
              </w:rPr>
            </w:pPr>
            <w:r w:rsidRPr="00C81C51">
              <w:rPr>
                <w:rFonts w:ascii="Arial" w:hAnsi="Arial" w:cs="Arial"/>
                <w:b/>
                <w:color w:val="FF0000"/>
                <w:sz w:val="20"/>
                <w:szCs w:val="20"/>
              </w:rPr>
              <w:t>Příjem žádostí ukončen 15. 3. 2021</w:t>
            </w:r>
          </w:p>
        </w:tc>
        <w:tc>
          <w:tcPr>
            <w:tcW w:w="9560" w:type="dxa"/>
            <w:shd w:val="clear" w:color="auto" w:fill="auto"/>
          </w:tcPr>
          <w:p w14:paraId="25DB895B" w14:textId="77777777" w:rsidR="0036066E" w:rsidRPr="00C81C51" w:rsidRDefault="0036066E" w:rsidP="0036066E">
            <w:pPr>
              <w:pStyle w:val="Odstavecseseznamem"/>
              <w:numPr>
                <w:ilvl w:val="0"/>
                <w:numId w:val="19"/>
              </w:numPr>
              <w:spacing w:after="160" w:line="293" w:lineRule="auto"/>
              <w:rPr>
                <w:rFonts w:ascii="Arial" w:eastAsiaTheme="minorHAnsi" w:hAnsi="Arial" w:cs="Arial"/>
                <w:color w:val="000000" w:themeColor="text1"/>
                <w:sz w:val="20"/>
                <w:szCs w:val="20"/>
                <w:lang w:eastAsia="cs-CZ"/>
              </w:rPr>
            </w:pPr>
            <w:r w:rsidRPr="00C81C51">
              <w:rPr>
                <w:rFonts w:ascii="Arial" w:hAnsi="Arial" w:cs="Arial"/>
                <w:sz w:val="20"/>
                <w:szCs w:val="20"/>
                <w:lang w:eastAsia="cs-CZ"/>
              </w:rPr>
              <w:t>U</w:t>
            </w:r>
            <w:r w:rsidRPr="00C81C51">
              <w:rPr>
                <w:rFonts w:ascii="Arial" w:eastAsiaTheme="minorHAnsi" w:hAnsi="Arial" w:cs="Arial"/>
                <w:color w:val="000000" w:themeColor="text1"/>
                <w:sz w:val="20"/>
                <w:szCs w:val="20"/>
                <w:lang w:eastAsia="cs-CZ"/>
              </w:rPr>
              <w:t>rčen podnikatelům, kterým byl přímo na základě krizových opatření vlády v rámci nouzového stavu, vyhlášeného od pondělí 5. října 2020 na území České republiky, zakázán nebo výrazně omezen prodej zboží nebo prodej a poskytování služeb, a tím snížena schopnost generovat tržby.</w:t>
            </w:r>
          </w:p>
          <w:p w14:paraId="72313109" w14:textId="77777777" w:rsidR="0036066E" w:rsidRPr="00C81C51" w:rsidRDefault="0036066E" w:rsidP="0036066E">
            <w:pPr>
              <w:pStyle w:val="Odstavecseseznamem"/>
              <w:numPr>
                <w:ilvl w:val="0"/>
                <w:numId w:val="19"/>
              </w:numPr>
              <w:spacing w:line="293" w:lineRule="auto"/>
              <w:rPr>
                <w:rFonts w:ascii="Arial" w:eastAsiaTheme="minorHAnsi" w:hAnsi="Arial" w:cs="Arial"/>
                <w:color w:val="000000" w:themeColor="text1"/>
                <w:sz w:val="20"/>
                <w:szCs w:val="20"/>
                <w:lang w:eastAsia="cs-CZ"/>
              </w:rPr>
            </w:pPr>
            <w:r w:rsidRPr="00C81C51">
              <w:rPr>
                <w:rFonts w:ascii="Arial" w:eastAsiaTheme="minorHAnsi" w:hAnsi="Arial" w:cs="Arial"/>
                <w:color w:val="000000" w:themeColor="text1"/>
                <w:sz w:val="20"/>
                <w:szCs w:val="20"/>
                <w:lang w:eastAsia="cs-CZ"/>
              </w:rPr>
              <w:t xml:space="preserve">Výše podpory činí </w:t>
            </w:r>
            <w:r w:rsidRPr="00C81C51">
              <w:rPr>
                <w:rFonts w:ascii="Arial" w:eastAsiaTheme="minorHAnsi" w:hAnsi="Arial" w:cs="Arial"/>
                <w:b/>
                <w:bCs/>
                <w:color w:val="000000" w:themeColor="text1"/>
                <w:sz w:val="20"/>
                <w:szCs w:val="20"/>
                <w:lang w:eastAsia="cs-CZ"/>
              </w:rPr>
              <w:t>400 Kč za každého zaměstnance a den</w:t>
            </w:r>
            <w:r w:rsidRPr="00C81C51">
              <w:rPr>
                <w:rFonts w:ascii="Arial" w:eastAsiaTheme="minorHAnsi" w:hAnsi="Arial" w:cs="Arial"/>
                <w:color w:val="000000" w:themeColor="text1"/>
                <w:sz w:val="20"/>
                <w:szCs w:val="20"/>
                <w:lang w:eastAsia="cs-CZ"/>
              </w:rPr>
              <w:t>, po který byla činnost na základě vládních opatření omezena. Počet dnů je dán dobou mezi 9. říjnem 2020 a 10. lednem 2021, kdy pro daný sektor platila omezení daná krizovými opatřeními vlády, jde tak až o 79 dní (viz příloha 2 Výzvy). Do výpočtu se počítají zaměstnanci působících v daném sektoru (a/nebo spolupracující osoby OSVČ a/nebo jednatelé se smlouvou o výkonu funkce jednatele), kteří byli k 31. říjnu 2020 přihlášení k platbě pojistného na České správě sociálního zabezpečení.</w:t>
            </w:r>
          </w:p>
          <w:p w14:paraId="64332353" w14:textId="77777777" w:rsidR="0036066E" w:rsidRPr="00C81C51" w:rsidRDefault="0036066E" w:rsidP="0036066E">
            <w:pPr>
              <w:pStyle w:val="Odstavecseseznamem"/>
              <w:numPr>
                <w:ilvl w:val="0"/>
                <w:numId w:val="19"/>
              </w:numPr>
              <w:spacing w:after="160" w:line="293" w:lineRule="auto"/>
              <w:rPr>
                <w:rFonts w:ascii="Arial" w:eastAsiaTheme="minorHAnsi" w:hAnsi="Arial" w:cs="Arial"/>
                <w:b/>
                <w:bCs/>
                <w:color w:val="000000" w:themeColor="text1"/>
                <w:sz w:val="20"/>
                <w:szCs w:val="20"/>
                <w:lang w:eastAsia="cs-CZ"/>
              </w:rPr>
            </w:pPr>
            <w:r w:rsidRPr="00C81C51">
              <w:rPr>
                <w:rFonts w:ascii="Arial" w:eastAsiaTheme="minorHAnsi" w:hAnsi="Arial" w:cs="Arial"/>
                <w:b/>
                <w:bCs/>
                <w:color w:val="000000" w:themeColor="text1"/>
                <w:sz w:val="20"/>
                <w:szCs w:val="20"/>
                <w:lang w:eastAsia="cs-CZ"/>
              </w:rPr>
              <w:t>Žádosti je možné podávat od 18. ledna 2021 od 9:00 hodin</w:t>
            </w:r>
            <w:r w:rsidRPr="00C81C51">
              <w:rPr>
                <w:rFonts w:ascii="Arial" w:eastAsiaTheme="minorHAnsi" w:hAnsi="Arial" w:cs="Arial"/>
                <w:color w:val="000000" w:themeColor="text1"/>
                <w:sz w:val="20"/>
                <w:szCs w:val="20"/>
                <w:lang w:eastAsia="cs-CZ"/>
              </w:rPr>
              <w:t> </w:t>
            </w:r>
            <w:r w:rsidRPr="00C81C51">
              <w:rPr>
                <w:rFonts w:ascii="Arial" w:eastAsiaTheme="minorHAnsi" w:hAnsi="Arial" w:cs="Arial"/>
                <w:b/>
                <w:bCs/>
                <w:color w:val="000000" w:themeColor="text1"/>
                <w:sz w:val="20"/>
                <w:szCs w:val="20"/>
                <w:lang w:eastAsia="cs-CZ"/>
              </w:rPr>
              <w:t>do 15. března 2021 do 16:00</w:t>
            </w:r>
            <w:r w:rsidRPr="00C81C51">
              <w:rPr>
                <w:rFonts w:ascii="Arial" w:hAnsi="Arial" w:cs="Arial"/>
                <w:b/>
                <w:bCs/>
                <w:sz w:val="20"/>
                <w:szCs w:val="20"/>
                <w:lang w:eastAsia="cs-CZ"/>
              </w:rPr>
              <w:t>.</w:t>
            </w:r>
            <w:r w:rsidRPr="00C81C51">
              <w:rPr>
                <w:rFonts w:ascii="Arial" w:eastAsiaTheme="minorHAnsi" w:hAnsi="Arial" w:cs="Arial"/>
                <w:b/>
                <w:bCs/>
                <w:color w:val="000000" w:themeColor="text1"/>
                <w:sz w:val="20"/>
                <w:szCs w:val="20"/>
                <w:lang w:eastAsia="cs-CZ"/>
              </w:rPr>
              <w:t> </w:t>
            </w:r>
          </w:p>
          <w:p w14:paraId="18DF0723" w14:textId="77777777" w:rsidR="0036066E" w:rsidRPr="00C81C51" w:rsidRDefault="0036066E" w:rsidP="0036066E">
            <w:pPr>
              <w:pStyle w:val="Odstavecseseznamem"/>
              <w:numPr>
                <w:ilvl w:val="0"/>
                <w:numId w:val="19"/>
              </w:numPr>
              <w:spacing w:after="160" w:line="293" w:lineRule="auto"/>
              <w:rPr>
                <w:rFonts w:ascii="Arial" w:hAnsi="Arial" w:cs="Arial"/>
                <w:sz w:val="20"/>
                <w:szCs w:val="20"/>
                <w:lang w:eastAsia="cs-CZ"/>
              </w:rPr>
            </w:pPr>
            <w:r w:rsidRPr="00C81C51">
              <w:rPr>
                <w:rFonts w:ascii="Arial" w:hAnsi="Arial" w:cs="Arial"/>
                <w:sz w:val="20"/>
                <w:szCs w:val="20"/>
                <w:lang w:eastAsia="cs-CZ"/>
              </w:rPr>
              <w:t>Žádosti se budou podávat přes Agendový informační systém (AIS) MPO.</w:t>
            </w:r>
          </w:p>
          <w:p w14:paraId="682F3BD7" w14:textId="3F219757" w:rsidR="0036066E" w:rsidRPr="00C81C51" w:rsidRDefault="0036066E" w:rsidP="0036066E">
            <w:pPr>
              <w:pStyle w:val="Odstavecseseznamem"/>
              <w:numPr>
                <w:ilvl w:val="0"/>
                <w:numId w:val="19"/>
              </w:numPr>
              <w:rPr>
                <w:rFonts w:ascii="Arial" w:hAnsi="Arial" w:cs="Arial"/>
                <w:color w:val="000000" w:themeColor="text1"/>
                <w:sz w:val="20"/>
                <w:szCs w:val="20"/>
                <w:lang w:eastAsia="cs-CZ"/>
              </w:rPr>
            </w:pPr>
            <w:r w:rsidRPr="00C81C51">
              <w:rPr>
                <w:rFonts w:ascii="Arial" w:eastAsiaTheme="minorHAnsi" w:hAnsi="Arial" w:cs="Arial"/>
                <w:color w:val="000000" w:themeColor="text1"/>
                <w:sz w:val="20"/>
                <w:szCs w:val="20"/>
                <w:lang w:eastAsia="cs-CZ"/>
              </w:rPr>
              <w:t>Podpora je poskytována na náklady na provoz a udržení podnikatelské činnosti, jako jsou osobní náklady, náklady na materiál, služby (vč. např. leasingu), odpisy, daně a poplatky, splátky úvěru, režijní náklady apod. Uznatelné náklady jsou od února 2020 do 10. ledna 2021.</w:t>
            </w:r>
          </w:p>
        </w:tc>
        <w:tc>
          <w:tcPr>
            <w:tcW w:w="4536" w:type="dxa"/>
            <w:shd w:val="clear" w:color="auto" w:fill="auto"/>
          </w:tcPr>
          <w:p w14:paraId="06B7C557" w14:textId="77777777" w:rsidR="0036066E" w:rsidRPr="00C81C51" w:rsidRDefault="0036066E" w:rsidP="0036066E">
            <w:pPr>
              <w:spacing w:before="120" w:after="120"/>
              <w:rPr>
                <w:rFonts w:ascii="Arial" w:hAnsi="Arial" w:cs="Arial"/>
                <w:sz w:val="20"/>
                <w:szCs w:val="20"/>
              </w:rPr>
            </w:pPr>
            <w:r w:rsidRPr="00C81C51">
              <w:rPr>
                <w:rFonts w:ascii="Arial" w:hAnsi="Arial" w:cs="Arial"/>
                <w:sz w:val="20"/>
                <w:szCs w:val="20"/>
              </w:rPr>
              <w:t>Ministerstvo průmyslu a obchodu</w:t>
            </w:r>
          </w:p>
          <w:p w14:paraId="531A6130" w14:textId="77777777" w:rsidR="0036066E" w:rsidRPr="00C81C51" w:rsidRDefault="0060317D" w:rsidP="0036066E">
            <w:pPr>
              <w:spacing w:before="120" w:after="120"/>
              <w:rPr>
                <w:rFonts w:ascii="Arial" w:hAnsi="Arial" w:cs="Arial"/>
                <w:sz w:val="20"/>
                <w:szCs w:val="20"/>
              </w:rPr>
            </w:pPr>
            <w:hyperlink r:id="rId21" w:history="1">
              <w:r w:rsidR="0036066E" w:rsidRPr="00C81C51">
                <w:rPr>
                  <w:rStyle w:val="Hypertextovodkaz"/>
                  <w:rFonts w:ascii="Arial" w:hAnsi="Arial" w:cs="Arial"/>
                  <w:sz w:val="20"/>
                  <w:szCs w:val="20"/>
                </w:rPr>
                <w:t>https://www.mpo.cz/cz/rozcestnik/informace-o-koronavirus/program-covid-_-gastro-_-uzavrene-provozovny--258742/</w:t>
              </w:r>
            </w:hyperlink>
          </w:p>
          <w:p w14:paraId="7717A894" w14:textId="77777777" w:rsidR="0036066E" w:rsidRPr="00C81C51" w:rsidRDefault="0036066E" w:rsidP="0036066E">
            <w:pPr>
              <w:spacing w:before="120" w:after="120"/>
              <w:ind w:left="-45"/>
              <w:rPr>
                <w:rFonts w:ascii="Arial" w:hAnsi="Arial" w:cs="Arial"/>
                <w:sz w:val="20"/>
                <w:szCs w:val="20"/>
              </w:rPr>
            </w:pPr>
          </w:p>
        </w:tc>
      </w:tr>
      <w:tr w:rsidR="0036066E" w:rsidRPr="00C81C51" w14:paraId="6C44A27D" w14:textId="77777777" w:rsidTr="0036066E">
        <w:trPr>
          <w:trHeight w:val="557"/>
        </w:trPr>
        <w:tc>
          <w:tcPr>
            <w:tcW w:w="1917" w:type="dxa"/>
            <w:shd w:val="clear" w:color="auto" w:fill="auto"/>
          </w:tcPr>
          <w:p w14:paraId="7FC43AD1" w14:textId="77777777" w:rsidR="0036066E" w:rsidRPr="00C81C51" w:rsidRDefault="0036066E" w:rsidP="0036066E">
            <w:pPr>
              <w:spacing w:before="120" w:after="120"/>
              <w:rPr>
                <w:rFonts w:ascii="Arial" w:hAnsi="Arial" w:cs="Arial"/>
                <w:b/>
                <w:sz w:val="20"/>
                <w:szCs w:val="20"/>
              </w:rPr>
            </w:pPr>
            <w:r w:rsidRPr="00C81C51">
              <w:rPr>
                <w:rFonts w:ascii="Arial" w:hAnsi="Arial" w:cs="Arial"/>
                <w:b/>
                <w:sz w:val="20"/>
                <w:szCs w:val="20"/>
              </w:rPr>
              <w:t>Nový kompenzační bonus 2021</w:t>
            </w:r>
          </w:p>
          <w:p w14:paraId="7EE1A985" w14:textId="4594EB32" w:rsidR="0036066E" w:rsidRDefault="0036066E" w:rsidP="0036066E">
            <w:pPr>
              <w:spacing w:before="120" w:after="120"/>
              <w:rPr>
                <w:rFonts w:ascii="Arial" w:hAnsi="Arial" w:cs="Arial"/>
                <w:b/>
                <w:color w:val="FF0000"/>
                <w:sz w:val="20"/>
                <w:szCs w:val="20"/>
              </w:rPr>
            </w:pPr>
            <w:r w:rsidRPr="005617BA">
              <w:rPr>
                <w:rFonts w:ascii="Arial" w:hAnsi="Arial" w:cs="Arial"/>
                <w:b/>
                <w:color w:val="FF0000"/>
                <w:sz w:val="20"/>
                <w:szCs w:val="20"/>
              </w:rPr>
              <w:t>Příjem žádostí</w:t>
            </w:r>
            <w:r>
              <w:rPr>
                <w:rFonts w:ascii="Arial" w:hAnsi="Arial" w:cs="Arial"/>
                <w:b/>
                <w:color w:val="FF0000"/>
                <w:sz w:val="20"/>
                <w:szCs w:val="20"/>
              </w:rPr>
              <w:t xml:space="preserve"> ukončen</w:t>
            </w:r>
          </w:p>
          <w:p w14:paraId="56372FAB" w14:textId="148175E7" w:rsidR="0036066E" w:rsidRPr="00C81C51" w:rsidRDefault="0036066E" w:rsidP="0036066E">
            <w:pPr>
              <w:spacing w:before="120" w:after="120"/>
              <w:rPr>
                <w:rFonts w:ascii="Arial" w:hAnsi="Arial" w:cs="Arial"/>
                <w:b/>
                <w:sz w:val="20"/>
                <w:szCs w:val="20"/>
              </w:rPr>
            </w:pPr>
          </w:p>
        </w:tc>
        <w:tc>
          <w:tcPr>
            <w:tcW w:w="9560" w:type="dxa"/>
            <w:shd w:val="clear" w:color="auto" w:fill="auto"/>
          </w:tcPr>
          <w:p w14:paraId="0235AF05" w14:textId="77777777" w:rsidR="0036066E" w:rsidRPr="00C81C51" w:rsidRDefault="0036066E" w:rsidP="0036066E">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 xml:space="preserve">Počínaje dnem 16. března 2021 začínají finanční úřady vyplácet </w:t>
            </w:r>
            <w:r w:rsidRPr="00C81C51">
              <w:rPr>
                <w:rFonts w:ascii="Arial" w:hAnsi="Arial" w:cs="Arial"/>
                <w:b/>
                <w:bCs/>
                <w:color w:val="000000" w:themeColor="text1"/>
                <w:sz w:val="20"/>
                <w:szCs w:val="20"/>
                <w:lang w:eastAsia="cs-CZ"/>
              </w:rPr>
              <w:t>nový kompenzační bonus ve výši 1000 Kč denně</w:t>
            </w:r>
            <w:r w:rsidRPr="00C81C51">
              <w:rPr>
                <w:rFonts w:ascii="Arial" w:hAnsi="Arial" w:cs="Arial"/>
                <w:color w:val="000000" w:themeColor="text1"/>
                <w:sz w:val="20"/>
                <w:szCs w:val="20"/>
                <w:lang w:eastAsia="cs-CZ"/>
              </w:rPr>
              <w:t>. Žádat o něj je možné zpětně od 1. února.</w:t>
            </w:r>
          </w:p>
          <w:p w14:paraId="6087F355" w14:textId="77777777" w:rsidR="0036066E" w:rsidRPr="00C81C51" w:rsidRDefault="0036066E" w:rsidP="0036066E">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 xml:space="preserve">Online žádost je dostupná ze stránek Finanční správy nebo na </w:t>
            </w:r>
            <w:hyperlink r:id="rId22" w:history="1">
              <w:r w:rsidRPr="00C81C51">
                <w:rPr>
                  <w:rStyle w:val="Hypertextovodkaz"/>
                  <w:rFonts w:ascii="Arial" w:hAnsi="Arial" w:cs="Arial"/>
                  <w:color w:val="000000" w:themeColor="text1"/>
                  <w:sz w:val="20"/>
                  <w:szCs w:val="20"/>
                  <w:lang w:eastAsia="cs-CZ"/>
                </w:rPr>
                <w:t>www.mfcr.cz/novy-bonus</w:t>
              </w:r>
            </w:hyperlink>
            <w:r w:rsidRPr="00C81C51">
              <w:rPr>
                <w:rFonts w:ascii="Arial" w:hAnsi="Arial" w:cs="Arial"/>
                <w:color w:val="000000" w:themeColor="text1"/>
                <w:sz w:val="20"/>
                <w:szCs w:val="20"/>
                <w:lang w:eastAsia="cs-CZ"/>
              </w:rPr>
              <w:t xml:space="preserve"> </w:t>
            </w:r>
          </w:p>
          <w:p w14:paraId="5A8EFDA3" w14:textId="77777777" w:rsidR="0036066E" w:rsidRPr="00C81C51" w:rsidRDefault="0036066E" w:rsidP="0036066E">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 xml:space="preserve">Zákon o novém kompenzačním bonusu prošel legislativním procesem na konci února a od 2. března 2021 začala Finanční správa s přijímáním žádostí živnostníků, společníků malých s. r. o. a osob pracujících na dohodu. </w:t>
            </w:r>
          </w:p>
          <w:p w14:paraId="4A0BA241" w14:textId="77777777" w:rsidR="0036066E" w:rsidRDefault="0036066E" w:rsidP="0036066E">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 xml:space="preserve">Nový kompenzační bonus je vyplácen za odlišných podmínek a vzniká nově podnikatelům, u kterých došlo </w:t>
            </w:r>
            <w:r w:rsidRPr="00C81C51">
              <w:rPr>
                <w:rFonts w:ascii="Arial" w:hAnsi="Arial" w:cs="Arial"/>
                <w:b/>
                <w:bCs/>
                <w:color w:val="000000" w:themeColor="text1"/>
                <w:sz w:val="20"/>
                <w:szCs w:val="20"/>
                <w:lang w:eastAsia="cs-CZ"/>
              </w:rPr>
              <w:t>ke snížení příjmů z jejich podnikatelské činnosti alespoň o 50 % oproti měsíčnímu průměru za srovnávací období</w:t>
            </w:r>
            <w:r w:rsidRPr="00C81C51">
              <w:rPr>
                <w:rFonts w:ascii="Arial" w:hAnsi="Arial" w:cs="Arial"/>
                <w:color w:val="000000" w:themeColor="text1"/>
                <w:sz w:val="20"/>
                <w:szCs w:val="20"/>
                <w:lang w:eastAsia="cs-CZ"/>
              </w:rPr>
              <w:t>.</w:t>
            </w:r>
          </w:p>
          <w:p w14:paraId="5245C301" w14:textId="3B5C865C" w:rsidR="0036066E" w:rsidRPr="00097C42" w:rsidRDefault="0036066E" w:rsidP="0036066E">
            <w:pPr>
              <w:pStyle w:val="Odstavecseseznamem"/>
              <w:numPr>
                <w:ilvl w:val="0"/>
                <w:numId w:val="19"/>
              </w:numPr>
              <w:rPr>
                <w:rFonts w:ascii="Arial" w:hAnsi="Arial" w:cs="Arial"/>
                <w:color w:val="000000" w:themeColor="text1"/>
                <w:sz w:val="20"/>
                <w:szCs w:val="20"/>
                <w:lang w:eastAsia="cs-CZ"/>
              </w:rPr>
            </w:pPr>
            <w:r w:rsidRPr="00097C42">
              <w:rPr>
                <w:rFonts w:ascii="Arial" w:hAnsi="Arial" w:cs="Arial"/>
                <w:color w:val="000000" w:themeColor="text1"/>
                <w:sz w:val="20"/>
                <w:szCs w:val="20"/>
                <w:lang w:eastAsia="cs-CZ"/>
              </w:rPr>
              <w:t xml:space="preserve">Zákon zavedl </w:t>
            </w:r>
            <w:r w:rsidRPr="00097C42">
              <w:rPr>
                <w:rFonts w:ascii="Arial" w:hAnsi="Arial" w:cs="Arial"/>
                <w:b/>
                <w:bCs/>
                <w:color w:val="000000" w:themeColor="text1"/>
                <w:sz w:val="20"/>
                <w:szCs w:val="20"/>
                <w:lang w:eastAsia="cs-CZ"/>
              </w:rPr>
              <w:t>čtyři bonusová období – únor, březen, duben a květen 2021</w:t>
            </w:r>
            <w:r w:rsidRPr="00097C42">
              <w:rPr>
                <w:rFonts w:ascii="Arial" w:hAnsi="Arial" w:cs="Arial"/>
                <w:color w:val="000000" w:themeColor="text1"/>
                <w:sz w:val="20"/>
                <w:szCs w:val="20"/>
                <w:lang w:eastAsia="cs-CZ"/>
              </w:rPr>
              <w:t xml:space="preserve">, která nejsou spojena s trváním nouzového stavu. </w:t>
            </w:r>
          </w:p>
          <w:p w14:paraId="7B576A04" w14:textId="77777777" w:rsidR="0036066E" w:rsidRPr="00097C42" w:rsidRDefault="0036066E" w:rsidP="0036066E">
            <w:pPr>
              <w:pStyle w:val="Odstavecseseznamem"/>
              <w:numPr>
                <w:ilvl w:val="0"/>
                <w:numId w:val="19"/>
              </w:numPr>
              <w:ind w:left="-45"/>
              <w:rPr>
                <w:rFonts w:ascii="Arial" w:hAnsi="Arial" w:cs="Arial"/>
                <w:color w:val="000000" w:themeColor="text1"/>
                <w:sz w:val="20"/>
                <w:szCs w:val="20"/>
                <w:lang w:eastAsia="cs-CZ"/>
              </w:rPr>
            </w:pPr>
          </w:p>
          <w:p w14:paraId="5956EB6F" w14:textId="77777777" w:rsidR="0036066E" w:rsidRPr="00C81C51" w:rsidRDefault="0036066E" w:rsidP="0036066E">
            <w:pPr>
              <w:ind w:left="-45"/>
              <w:rPr>
                <w:rFonts w:ascii="Arial" w:hAnsi="Arial" w:cs="Arial"/>
                <w:b/>
                <w:bCs/>
                <w:color w:val="000000" w:themeColor="text1"/>
                <w:sz w:val="20"/>
                <w:szCs w:val="20"/>
                <w:lang w:eastAsia="cs-CZ"/>
              </w:rPr>
            </w:pPr>
            <w:r w:rsidRPr="00C81C51">
              <w:rPr>
                <w:rFonts w:ascii="Arial" w:hAnsi="Arial" w:cs="Arial"/>
                <w:b/>
                <w:bCs/>
                <w:color w:val="000000" w:themeColor="text1"/>
                <w:sz w:val="20"/>
                <w:szCs w:val="20"/>
                <w:lang w:eastAsia="cs-CZ"/>
              </w:rPr>
              <w:t>Příjem žádostí:</w:t>
            </w:r>
          </w:p>
          <w:p w14:paraId="3758A670" w14:textId="090F4922" w:rsidR="0036066E" w:rsidRPr="00C81C51" w:rsidRDefault="0036066E" w:rsidP="0036066E">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4. bonusové období</w:t>
            </w:r>
            <w:r>
              <w:rPr>
                <w:rFonts w:ascii="Arial" w:hAnsi="Arial" w:cs="Arial"/>
                <w:color w:val="000000" w:themeColor="text1"/>
                <w:sz w:val="20"/>
                <w:szCs w:val="20"/>
                <w:lang w:eastAsia="cs-CZ"/>
              </w:rPr>
              <w:t xml:space="preserve"> (1. 5. – 31. 5. 2021)</w:t>
            </w:r>
            <w:r w:rsidRPr="00C81C51">
              <w:rPr>
                <w:rFonts w:ascii="Arial" w:hAnsi="Arial" w:cs="Arial"/>
                <w:color w:val="000000" w:themeColor="text1"/>
                <w:sz w:val="20"/>
                <w:szCs w:val="20"/>
                <w:lang w:eastAsia="cs-CZ"/>
              </w:rPr>
              <w:t>: 10. 5. 2021 - 2. 8. 2021</w:t>
            </w:r>
          </w:p>
          <w:p w14:paraId="5EF5F1B9" w14:textId="77777777" w:rsidR="0036066E" w:rsidRPr="00C81C51" w:rsidRDefault="0036066E" w:rsidP="0036066E">
            <w:pPr>
              <w:pStyle w:val="Odstavecseseznamem"/>
              <w:ind w:left="315"/>
              <w:rPr>
                <w:rFonts w:ascii="Arial" w:hAnsi="Arial" w:cs="Arial"/>
                <w:color w:val="000000" w:themeColor="text1"/>
                <w:sz w:val="20"/>
                <w:szCs w:val="20"/>
                <w:lang w:eastAsia="cs-CZ"/>
              </w:rPr>
            </w:pPr>
          </w:p>
          <w:p w14:paraId="1C473AA6" w14:textId="77777777" w:rsidR="0036066E" w:rsidRPr="00C81C51" w:rsidRDefault="0036066E" w:rsidP="0036066E">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Další bonusová období odpovídající kalendářnímu měsíci může vyhlásit vláda při pokračování restriktivních opatření. Pokud si žadatel požádal o původní kompenzační bonus za období od 1. do 15. února 2021, může požádat o nový kompenzační bonus, který mu bude snížen o již vyplacenou částku. Maximální možná výše podpory za únor 2021 tak může dosáhnout 28 000 Kč.</w:t>
            </w:r>
          </w:p>
          <w:p w14:paraId="1E2C8E03" w14:textId="79A38654" w:rsidR="0036066E" w:rsidRPr="0036066E" w:rsidRDefault="0036066E" w:rsidP="0036066E">
            <w:pPr>
              <w:pStyle w:val="Odstavecseseznamem"/>
              <w:numPr>
                <w:ilvl w:val="0"/>
                <w:numId w:val="19"/>
              </w:numPr>
              <w:rPr>
                <w:rFonts w:ascii="Arial" w:hAnsi="Arial" w:cs="Arial"/>
                <w:color w:val="000000" w:themeColor="text1"/>
                <w:sz w:val="20"/>
                <w:szCs w:val="20"/>
                <w:lang w:eastAsia="cs-CZ"/>
              </w:rPr>
            </w:pPr>
            <w:r w:rsidRPr="00C81C51">
              <w:rPr>
                <w:rFonts w:ascii="Arial" w:hAnsi="Arial" w:cs="Arial"/>
                <w:color w:val="000000" w:themeColor="text1"/>
                <w:sz w:val="20"/>
                <w:szCs w:val="20"/>
                <w:lang w:eastAsia="cs-CZ"/>
              </w:rPr>
              <w:t xml:space="preserve">V případě </w:t>
            </w:r>
            <w:r w:rsidRPr="00C81C51">
              <w:rPr>
                <w:rFonts w:ascii="Arial" w:hAnsi="Arial" w:cs="Arial"/>
                <w:b/>
                <w:bCs/>
                <w:color w:val="000000" w:themeColor="text1"/>
                <w:sz w:val="20"/>
                <w:szCs w:val="20"/>
                <w:lang w:eastAsia="cs-CZ"/>
              </w:rPr>
              <w:t>osob vykonávajících práci na dohodu o provedení práce či o pracovní činnosti zůstává výše nového kompenzačního bonusu na původní částce 500 Kč denně</w:t>
            </w:r>
            <w:r w:rsidRPr="00C81C51">
              <w:rPr>
                <w:rFonts w:ascii="Arial" w:hAnsi="Arial" w:cs="Arial"/>
                <w:color w:val="000000" w:themeColor="text1"/>
                <w:sz w:val="20"/>
                <w:szCs w:val="20"/>
                <w:lang w:eastAsia="cs-CZ"/>
              </w:rPr>
              <w:t>. O tuto částku mohou nově při splnění podmínek žádat i podnikatelé a společníci, kteří jsou nemocensky pojištění, a to za každý den, kdy jim byla nařízena izolace či karanténa. Podmínkou je, že už za daný den nejsou příjemci nového kompenzačního bonusu.</w:t>
            </w:r>
          </w:p>
        </w:tc>
        <w:tc>
          <w:tcPr>
            <w:tcW w:w="4536" w:type="dxa"/>
            <w:shd w:val="clear" w:color="auto" w:fill="auto"/>
          </w:tcPr>
          <w:p w14:paraId="1CEE697C" w14:textId="77777777" w:rsidR="0036066E" w:rsidRPr="00C81C51" w:rsidRDefault="0036066E" w:rsidP="0036066E">
            <w:pPr>
              <w:spacing w:before="120" w:after="120"/>
              <w:rPr>
                <w:rFonts w:ascii="Arial" w:hAnsi="Arial" w:cs="Arial"/>
                <w:sz w:val="20"/>
                <w:szCs w:val="20"/>
              </w:rPr>
            </w:pPr>
            <w:r w:rsidRPr="00C81C51">
              <w:rPr>
                <w:rFonts w:ascii="Arial" w:hAnsi="Arial" w:cs="Arial"/>
                <w:sz w:val="20"/>
                <w:szCs w:val="20"/>
              </w:rPr>
              <w:t>Ministerstvo financí a Finanční správa</w:t>
            </w:r>
          </w:p>
          <w:p w14:paraId="015173D2" w14:textId="77777777" w:rsidR="0036066E" w:rsidRPr="00C81C51" w:rsidRDefault="0060317D" w:rsidP="0036066E">
            <w:pPr>
              <w:spacing w:before="120" w:after="120"/>
              <w:rPr>
                <w:rFonts w:ascii="Arial" w:hAnsi="Arial" w:cs="Arial"/>
                <w:sz w:val="20"/>
                <w:szCs w:val="20"/>
              </w:rPr>
            </w:pPr>
            <w:hyperlink r:id="rId23" w:history="1">
              <w:r w:rsidR="0036066E" w:rsidRPr="00C81C51">
                <w:rPr>
                  <w:rStyle w:val="Hypertextovodkaz"/>
                  <w:rFonts w:ascii="Arial" w:hAnsi="Arial" w:cs="Arial"/>
                  <w:sz w:val="20"/>
                  <w:szCs w:val="20"/>
                </w:rPr>
                <w:t>https://www.mfcr.cz/cs/aktualne/tiskove-zpravy/2021/financni-sprava-zacina-vyplacet-zadosti-41243</w:t>
              </w:r>
            </w:hyperlink>
          </w:p>
          <w:p w14:paraId="2CD4F47D" w14:textId="77777777" w:rsidR="0036066E" w:rsidRPr="00C81C51" w:rsidRDefault="0060317D" w:rsidP="0036066E">
            <w:pPr>
              <w:spacing w:before="120" w:after="120"/>
              <w:rPr>
                <w:rFonts w:ascii="Arial" w:hAnsi="Arial" w:cs="Arial"/>
                <w:sz w:val="20"/>
                <w:szCs w:val="20"/>
              </w:rPr>
            </w:pPr>
            <w:hyperlink r:id="rId24" w:history="1">
              <w:r w:rsidR="0036066E" w:rsidRPr="00C81C51">
                <w:rPr>
                  <w:rStyle w:val="Hypertextovodkaz"/>
                  <w:rFonts w:ascii="Arial" w:hAnsi="Arial" w:cs="Arial"/>
                  <w:sz w:val="20"/>
                  <w:szCs w:val="20"/>
                </w:rPr>
                <w:t>https://www.financnisprava.cz/cs/financni-sprava/media-a-verejnost/nouzovy-stav/novy-kompenzacni-bonus-2021</w:t>
              </w:r>
            </w:hyperlink>
          </w:p>
          <w:p w14:paraId="00B437E8" w14:textId="77777777" w:rsidR="0036066E" w:rsidRPr="00C81C51" w:rsidRDefault="0036066E" w:rsidP="0036066E">
            <w:pPr>
              <w:spacing w:before="120" w:after="120"/>
              <w:rPr>
                <w:rFonts w:ascii="Arial" w:hAnsi="Arial" w:cs="Arial"/>
                <w:sz w:val="20"/>
                <w:szCs w:val="20"/>
              </w:rPr>
            </w:pPr>
          </w:p>
          <w:p w14:paraId="1CD16BC1" w14:textId="77777777" w:rsidR="0036066E" w:rsidRPr="00C81C51" w:rsidRDefault="0036066E" w:rsidP="0036066E">
            <w:pPr>
              <w:spacing w:before="120" w:after="120"/>
              <w:rPr>
                <w:rFonts w:ascii="Arial" w:hAnsi="Arial" w:cs="Arial"/>
                <w:sz w:val="20"/>
                <w:szCs w:val="20"/>
              </w:rPr>
            </w:pPr>
            <w:r w:rsidRPr="00C81C51">
              <w:rPr>
                <w:rFonts w:ascii="Arial" w:hAnsi="Arial" w:cs="Arial"/>
                <w:sz w:val="20"/>
                <w:szCs w:val="20"/>
              </w:rPr>
              <w:t>Žádost o poskytnutí kompenzačního bonusu (KB 2021)</w:t>
            </w:r>
          </w:p>
          <w:p w14:paraId="291F8A3E" w14:textId="77777777" w:rsidR="0036066E" w:rsidRPr="00C81C51" w:rsidRDefault="0060317D" w:rsidP="0036066E">
            <w:pPr>
              <w:spacing w:before="120" w:after="120"/>
              <w:rPr>
                <w:rFonts w:ascii="Arial" w:hAnsi="Arial" w:cs="Arial"/>
                <w:sz w:val="20"/>
                <w:szCs w:val="20"/>
              </w:rPr>
            </w:pPr>
            <w:hyperlink r:id="rId25" w:history="1">
              <w:r w:rsidR="0036066E" w:rsidRPr="00C81C51">
                <w:rPr>
                  <w:rStyle w:val="Hypertextovodkaz"/>
                  <w:rFonts w:ascii="Arial" w:hAnsi="Arial" w:cs="Arial"/>
                  <w:sz w:val="20"/>
                  <w:szCs w:val="20"/>
                </w:rPr>
                <w:t>https://ouc.financnisprava.cz/kb2021/form/bonus</w:t>
              </w:r>
            </w:hyperlink>
          </w:p>
          <w:p w14:paraId="2E50C93B" w14:textId="1F37D0A9" w:rsidR="0036066E" w:rsidRPr="00C81C51" w:rsidRDefault="0036066E" w:rsidP="0036066E">
            <w:pPr>
              <w:spacing w:before="120" w:after="120"/>
              <w:rPr>
                <w:rFonts w:ascii="Arial" w:hAnsi="Arial" w:cs="Arial"/>
                <w:sz w:val="20"/>
                <w:szCs w:val="20"/>
              </w:rPr>
            </w:pPr>
          </w:p>
        </w:tc>
      </w:tr>
      <w:tr w:rsidR="0036066E" w:rsidRPr="00C81C51" w14:paraId="680D48A2" w14:textId="77777777" w:rsidTr="001B7C16">
        <w:trPr>
          <w:trHeight w:val="578"/>
        </w:trPr>
        <w:tc>
          <w:tcPr>
            <w:tcW w:w="1917" w:type="dxa"/>
            <w:shd w:val="clear" w:color="auto" w:fill="auto"/>
          </w:tcPr>
          <w:p w14:paraId="167E371C" w14:textId="77777777" w:rsidR="0036066E" w:rsidRPr="00C81C51" w:rsidRDefault="0036066E" w:rsidP="0036066E">
            <w:pPr>
              <w:spacing w:before="120" w:after="120"/>
              <w:rPr>
                <w:rFonts w:ascii="Arial" w:hAnsi="Arial" w:cs="Arial"/>
                <w:b/>
                <w:sz w:val="20"/>
                <w:szCs w:val="20"/>
              </w:rPr>
            </w:pPr>
            <w:r w:rsidRPr="00C81C51">
              <w:rPr>
                <w:rFonts w:ascii="Arial" w:hAnsi="Arial" w:cs="Arial"/>
                <w:b/>
                <w:sz w:val="20"/>
                <w:szCs w:val="20"/>
              </w:rPr>
              <w:t>Covid-Lázně</w:t>
            </w:r>
          </w:p>
          <w:p w14:paraId="552B98C2" w14:textId="65E579AD" w:rsidR="0036066E" w:rsidRPr="00C81C51" w:rsidRDefault="0036066E" w:rsidP="0036066E">
            <w:pPr>
              <w:spacing w:before="120"/>
              <w:rPr>
                <w:rFonts w:ascii="Arial" w:hAnsi="Arial" w:cs="Arial"/>
                <w:b/>
                <w:color w:val="FF0000"/>
                <w:sz w:val="20"/>
                <w:szCs w:val="20"/>
              </w:rPr>
            </w:pPr>
            <w:r w:rsidRPr="00C81C51">
              <w:rPr>
                <w:rFonts w:ascii="Arial" w:hAnsi="Arial" w:cs="Arial"/>
                <w:b/>
                <w:color w:val="FF0000"/>
                <w:sz w:val="20"/>
                <w:szCs w:val="20"/>
              </w:rPr>
              <w:t xml:space="preserve">Příjem žádostí </w:t>
            </w:r>
            <w:r>
              <w:rPr>
                <w:rFonts w:ascii="Arial" w:hAnsi="Arial" w:cs="Arial"/>
                <w:b/>
                <w:color w:val="FF0000"/>
                <w:sz w:val="20"/>
                <w:szCs w:val="20"/>
              </w:rPr>
              <w:t xml:space="preserve">ukončen </w:t>
            </w:r>
          </w:p>
          <w:p w14:paraId="168073B6" w14:textId="45DA75F4" w:rsidR="0036066E" w:rsidRPr="00C81C51" w:rsidRDefault="0036066E" w:rsidP="0036066E">
            <w:pPr>
              <w:spacing w:before="120"/>
              <w:rPr>
                <w:rFonts w:ascii="Arial" w:hAnsi="Arial" w:cs="Arial"/>
                <w:sz w:val="20"/>
                <w:szCs w:val="20"/>
              </w:rPr>
            </w:pPr>
          </w:p>
        </w:tc>
        <w:tc>
          <w:tcPr>
            <w:tcW w:w="9560" w:type="dxa"/>
            <w:shd w:val="clear" w:color="auto" w:fill="auto"/>
          </w:tcPr>
          <w:p w14:paraId="049025E5" w14:textId="77777777" w:rsidR="0036066E" w:rsidRPr="00C81C51" w:rsidRDefault="0036066E" w:rsidP="0036066E">
            <w:pPr>
              <w:pStyle w:val="Odstavecseseznamem"/>
              <w:numPr>
                <w:ilvl w:val="0"/>
                <w:numId w:val="19"/>
              </w:numPr>
              <w:spacing w:before="120" w:after="120"/>
              <w:rPr>
                <w:rFonts w:ascii="Arial" w:hAnsi="Arial" w:cs="Arial"/>
                <w:color w:val="000000" w:themeColor="text1"/>
                <w:sz w:val="20"/>
                <w:szCs w:val="20"/>
              </w:rPr>
            </w:pPr>
            <w:r w:rsidRPr="00C81C51">
              <w:rPr>
                <w:rFonts w:ascii="Arial" w:hAnsi="Arial" w:cs="Arial"/>
                <w:color w:val="000000" w:themeColor="text1"/>
                <w:sz w:val="20"/>
                <w:szCs w:val="20"/>
              </w:rPr>
              <w:t>Dne 9. března Evropská komise vydala souhlasné rozhodnutí k prodloužení dotačního titulu COVID – Lázně až do konce letošního roku, tedy do 31. 12. 2021.  Lázeňská zařízení, která budou mít zájem o pokračování, podají novou žádost o poskytnutí dotace.</w:t>
            </w:r>
          </w:p>
          <w:p w14:paraId="290A7D63" w14:textId="77777777" w:rsidR="0036066E" w:rsidRPr="00C81C51" w:rsidRDefault="0036066E" w:rsidP="0036066E">
            <w:pPr>
              <w:pStyle w:val="Odstavecseseznamem"/>
              <w:numPr>
                <w:ilvl w:val="0"/>
                <w:numId w:val="19"/>
              </w:numPr>
              <w:spacing w:before="120" w:after="120"/>
              <w:rPr>
                <w:rFonts w:ascii="Arial" w:hAnsi="Arial" w:cs="Arial"/>
                <w:color w:val="000000" w:themeColor="text1"/>
                <w:sz w:val="20"/>
                <w:szCs w:val="20"/>
              </w:rPr>
            </w:pPr>
            <w:r w:rsidRPr="00C81C51">
              <w:rPr>
                <w:rFonts w:ascii="Arial" w:hAnsi="Arial" w:cs="Arial"/>
                <w:color w:val="000000" w:themeColor="text1"/>
                <w:sz w:val="20"/>
                <w:szCs w:val="20"/>
                <w:shd w:val="clear" w:color="auto" w:fill="FFFFFF"/>
              </w:rPr>
              <w:t xml:space="preserve">Rozhodné období: </w:t>
            </w:r>
            <w:r w:rsidRPr="00C81C51">
              <w:rPr>
                <w:rFonts w:ascii="Arial" w:hAnsi="Arial" w:cs="Arial"/>
                <w:color w:val="000000" w:themeColor="text1"/>
                <w:sz w:val="20"/>
                <w:szCs w:val="20"/>
              </w:rPr>
              <w:t>01. 01. 2021 - 31. 12. 2021</w:t>
            </w:r>
            <w:r w:rsidRPr="00C81C51">
              <w:rPr>
                <w:rFonts w:ascii="Arial" w:hAnsi="Arial" w:cs="Arial"/>
                <w:color w:val="000000" w:themeColor="text1"/>
                <w:sz w:val="20"/>
                <w:szCs w:val="20"/>
              </w:rPr>
              <w:br/>
              <w:t>Platnost výzvy: 06. 04. 2021 - 28. 05. 2021</w:t>
            </w:r>
            <w:r w:rsidRPr="00C81C51">
              <w:rPr>
                <w:rFonts w:ascii="Arial" w:hAnsi="Arial" w:cs="Arial"/>
                <w:color w:val="000000" w:themeColor="text1"/>
                <w:sz w:val="20"/>
                <w:szCs w:val="20"/>
              </w:rPr>
              <w:br/>
              <w:t>Příjem žádostí o dotaci: 12. 04. 2021 - 28. 05. 2021</w:t>
            </w:r>
          </w:p>
          <w:p w14:paraId="1279057A" w14:textId="77777777" w:rsidR="0036066E" w:rsidRPr="00C81C51" w:rsidRDefault="0036066E" w:rsidP="0036066E">
            <w:pPr>
              <w:pStyle w:val="Odstavecseseznamem"/>
              <w:numPr>
                <w:ilvl w:val="0"/>
                <w:numId w:val="19"/>
              </w:numPr>
              <w:spacing w:before="120" w:after="120"/>
              <w:rPr>
                <w:rFonts w:ascii="Arial" w:hAnsi="Arial" w:cs="Arial"/>
                <w:color w:val="000000" w:themeColor="text1"/>
                <w:sz w:val="20"/>
                <w:szCs w:val="20"/>
              </w:rPr>
            </w:pPr>
            <w:r w:rsidRPr="00C81C51">
              <w:rPr>
                <w:rFonts w:ascii="Arial" w:hAnsi="Arial" w:cs="Arial"/>
                <w:color w:val="000000" w:themeColor="text1"/>
                <w:sz w:val="20"/>
                <w:szCs w:val="20"/>
              </w:rPr>
              <w:t>Vouchery vygenerované v roce 2020 jsou platné i v roce 2021.  Základní  podmínky  pro  uplatnění  voucheru (tedy minimálně 6 nocí a 5 procedur, sleva ve výši 4000,- pro dospělé osoby s trvalým pobytem v EU/EEA) se nemění.</w:t>
            </w:r>
          </w:p>
          <w:p w14:paraId="2DAD0FA6" w14:textId="47D3C9E0" w:rsidR="0036066E" w:rsidRPr="00C81C51" w:rsidRDefault="0036066E" w:rsidP="0036066E">
            <w:pPr>
              <w:pStyle w:val="Odstavecseseznamem"/>
              <w:numPr>
                <w:ilvl w:val="0"/>
                <w:numId w:val="19"/>
              </w:numPr>
              <w:spacing w:before="120" w:after="120"/>
              <w:rPr>
                <w:rFonts w:ascii="Arial" w:hAnsi="Arial" w:cs="Arial"/>
                <w:color w:val="000000" w:themeColor="text1"/>
                <w:sz w:val="20"/>
                <w:szCs w:val="20"/>
              </w:rPr>
            </w:pPr>
            <w:r w:rsidRPr="00C81C51">
              <w:rPr>
                <w:rFonts w:ascii="Arial" w:hAnsi="Arial" w:cs="Arial"/>
                <w:color w:val="000000" w:themeColor="text1"/>
                <w:sz w:val="20"/>
                <w:szCs w:val="20"/>
              </w:rPr>
              <w:t>Dotace je určena ke krytí nákladů vzniklých akceptací slevových voucherů na realizaci ozdravných, preventivních pobytů v zařízeních (dle zákona č. 164/2001 Sb., lázeňský zákon), která mají registraci od příslušného krajského úřadu, případně jiného správního orgánu oprávněného vydat oprávnění k poskytování lázeňské léčebně rehabilitační péče, registrovali se k podpoře a splňují podmínky žadatele o dotaci. Konkrétní podmínky čerpání dotace jsou zveřejněny ve Výzvě pro žadatele a jejich přílohách.</w:t>
            </w:r>
          </w:p>
        </w:tc>
        <w:tc>
          <w:tcPr>
            <w:tcW w:w="4536" w:type="dxa"/>
            <w:shd w:val="clear" w:color="auto" w:fill="auto"/>
          </w:tcPr>
          <w:p w14:paraId="22F464D4" w14:textId="77777777" w:rsidR="0036066E" w:rsidRPr="00C81C51" w:rsidRDefault="0036066E" w:rsidP="0036066E">
            <w:pPr>
              <w:spacing w:before="120" w:after="120"/>
              <w:rPr>
                <w:rFonts w:ascii="Arial" w:hAnsi="Arial" w:cs="Arial"/>
                <w:sz w:val="20"/>
                <w:szCs w:val="20"/>
              </w:rPr>
            </w:pPr>
            <w:r w:rsidRPr="00C81C51">
              <w:rPr>
                <w:rFonts w:ascii="Arial" w:hAnsi="Arial" w:cs="Arial"/>
                <w:sz w:val="20"/>
                <w:szCs w:val="20"/>
              </w:rPr>
              <w:t>Ministerstvo pro místní rozvoj</w:t>
            </w:r>
          </w:p>
          <w:p w14:paraId="14CCD350" w14:textId="77777777" w:rsidR="0036066E" w:rsidRPr="00C81C51" w:rsidRDefault="0060317D" w:rsidP="0036066E">
            <w:pPr>
              <w:spacing w:before="120" w:after="120"/>
              <w:rPr>
                <w:rFonts w:ascii="Arial" w:hAnsi="Arial" w:cs="Arial"/>
                <w:sz w:val="20"/>
                <w:szCs w:val="20"/>
              </w:rPr>
            </w:pPr>
            <w:hyperlink r:id="rId26" w:history="1">
              <w:r w:rsidR="0036066E" w:rsidRPr="00C81C51">
                <w:rPr>
                  <w:rStyle w:val="Hypertextovodkaz"/>
                  <w:rFonts w:ascii="Arial" w:hAnsi="Arial" w:cs="Arial"/>
                  <w:sz w:val="20"/>
                  <w:szCs w:val="20"/>
                </w:rPr>
                <w:t>https://www.mmr.cz/cs/narodni-dotace/covid-lazne-2021</w:t>
              </w:r>
            </w:hyperlink>
          </w:p>
          <w:p w14:paraId="5E6872E9" w14:textId="490E7193" w:rsidR="0036066E" w:rsidRPr="00C81C51" w:rsidRDefault="0036066E" w:rsidP="0036066E">
            <w:pPr>
              <w:spacing w:before="120" w:after="120"/>
              <w:rPr>
                <w:rFonts w:ascii="Arial" w:hAnsi="Arial" w:cs="Arial"/>
                <w:sz w:val="20"/>
                <w:szCs w:val="20"/>
              </w:rPr>
            </w:pPr>
          </w:p>
        </w:tc>
      </w:tr>
      <w:tr w:rsidR="0036066E" w:rsidRPr="00C81C51" w14:paraId="0DEDA340" w14:textId="77777777" w:rsidTr="001B7C16">
        <w:trPr>
          <w:trHeight w:val="578"/>
        </w:trPr>
        <w:tc>
          <w:tcPr>
            <w:tcW w:w="1917" w:type="dxa"/>
            <w:shd w:val="clear" w:color="auto" w:fill="auto"/>
          </w:tcPr>
          <w:p w14:paraId="6D7DAEEA" w14:textId="77777777" w:rsidR="0036066E" w:rsidRDefault="0036066E" w:rsidP="0036066E">
            <w:pPr>
              <w:spacing w:before="120" w:after="120"/>
              <w:rPr>
                <w:rFonts w:ascii="Arial" w:hAnsi="Arial" w:cs="Arial"/>
                <w:b/>
                <w:sz w:val="20"/>
                <w:szCs w:val="20"/>
              </w:rPr>
            </w:pPr>
            <w:r>
              <w:rPr>
                <w:rFonts w:ascii="Arial" w:hAnsi="Arial" w:cs="Arial"/>
                <w:b/>
                <w:sz w:val="20"/>
                <w:szCs w:val="20"/>
              </w:rPr>
              <w:t>COVID BUS II</w:t>
            </w:r>
          </w:p>
          <w:p w14:paraId="32740E22" w14:textId="27435FB5" w:rsidR="0036066E" w:rsidRPr="00C81C51" w:rsidRDefault="0036066E" w:rsidP="0036066E">
            <w:pPr>
              <w:spacing w:before="120" w:after="120"/>
              <w:rPr>
                <w:rFonts w:ascii="Arial" w:hAnsi="Arial" w:cs="Arial"/>
                <w:b/>
                <w:color w:val="FF0000"/>
                <w:sz w:val="20"/>
                <w:szCs w:val="20"/>
              </w:rPr>
            </w:pPr>
            <w:r>
              <w:rPr>
                <w:rFonts w:ascii="Arial" w:hAnsi="Arial" w:cs="Arial"/>
                <w:b/>
                <w:color w:val="FF0000"/>
                <w:sz w:val="20"/>
                <w:szCs w:val="20"/>
              </w:rPr>
              <w:t>P</w:t>
            </w:r>
            <w:r w:rsidRPr="00C81C51">
              <w:rPr>
                <w:rFonts w:ascii="Arial" w:hAnsi="Arial" w:cs="Arial"/>
                <w:b/>
                <w:color w:val="FF0000"/>
                <w:sz w:val="20"/>
                <w:szCs w:val="20"/>
              </w:rPr>
              <w:t xml:space="preserve">říjem žádostí </w:t>
            </w:r>
            <w:r>
              <w:rPr>
                <w:rFonts w:ascii="Arial" w:hAnsi="Arial" w:cs="Arial"/>
                <w:b/>
                <w:color w:val="FF0000"/>
                <w:sz w:val="20"/>
                <w:szCs w:val="20"/>
              </w:rPr>
              <w:t>ukončen</w:t>
            </w:r>
          </w:p>
          <w:p w14:paraId="2E662EDA" w14:textId="48CE9D2D" w:rsidR="0036066E" w:rsidRPr="00C81C51" w:rsidRDefault="0036066E" w:rsidP="0036066E">
            <w:pPr>
              <w:spacing w:before="120" w:after="120"/>
              <w:rPr>
                <w:rFonts w:ascii="Arial" w:hAnsi="Arial" w:cs="Arial"/>
                <w:b/>
                <w:sz w:val="20"/>
                <w:szCs w:val="20"/>
              </w:rPr>
            </w:pPr>
          </w:p>
        </w:tc>
        <w:tc>
          <w:tcPr>
            <w:tcW w:w="9560" w:type="dxa"/>
            <w:shd w:val="clear" w:color="auto" w:fill="auto"/>
          </w:tcPr>
          <w:p w14:paraId="79F60DDD" w14:textId="77777777" w:rsidR="0036066E" w:rsidRDefault="0036066E" w:rsidP="0036066E">
            <w:pPr>
              <w:spacing w:before="120" w:after="120"/>
              <w:rPr>
                <w:rFonts w:ascii="Arial" w:hAnsi="Arial" w:cs="Arial"/>
                <w:b/>
                <w:bCs/>
                <w:color w:val="000000" w:themeColor="text1"/>
                <w:sz w:val="20"/>
                <w:szCs w:val="20"/>
              </w:rPr>
            </w:pPr>
            <w:r>
              <w:rPr>
                <w:rFonts w:ascii="Arial" w:hAnsi="Arial" w:cs="Arial"/>
                <w:b/>
                <w:bCs/>
                <w:color w:val="000000" w:themeColor="text1"/>
                <w:sz w:val="20"/>
                <w:szCs w:val="20"/>
              </w:rPr>
              <w:t>Podmínky pro podání žádosti:</w:t>
            </w:r>
          </w:p>
          <w:p w14:paraId="5EF1C615" w14:textId="77777777" w:rsidR="0036066E" w:rsidRDefault="0036066E" w:rsidP="0036066E">
            <w:pPr>
              <w:pStyle w:val="Odstavecseseznamem"/>
              <w:numPr>
                <w:ilvl w:val="0"/>
                <w:numId w:val="19"/>
              </w:numPr>
              <w:spacing w:before="120" w:after="120"/>
              <w:rPr>
                <w:rFonts w:ascii="Arial" w:hAnsi="Arial" w:cs="Arial"/>
                <w:color w:val="000000" w:themeColor="text1"/>
                <w:sz w:val="20"/>
                <w:szCs w:val="20"/>
              </w:rPr>
            </w:pPr>
            <w:r>
              <w:rPr>
                <w:rFonts w:ascii="Arial" w:hAnsi="Arial" w:cs="Arial"/>
                <w:color w:val="000000" w:themeColor="text1"/>
                <w:sz w:val="20"/>
                <w:szCs w:val="20"/>
              </w:rPr>
              <w:t>žadatel je</w:t>
            </w:r>
            <w:r w:rsidRPr="00FC7345">
              <w:rPr>
                <w:rFonts w:ascii="Arial" w:hAnsi="Arial" w:cs="Arial"/>
                <w:color w:val="000000" w:themeColor="text1"/>
                <w:sz w:val="20"/>
                <w:szCs w:val="20"/>
              </w:rPr>
              <w:t xml:space="preserve"> držitelem koncese „Silniční motorová doprava“, druh „osobní silniční doprava provozovaná vozidly určenými pro přepravu více než 9 osob včetně řidiče“;</w:t>
            </w:r>
          </w:p>
          <w:p w14:paraId="77CBAA93" w14:textId="77777777" w:rsidR="0036066E" w:rsidRDefault="0036066E" w:rsidP="0036066E">
            <w:pPr>
              <w:pStyle w:val="Odstavecseseznamem"/>
              <w:numPr>
                <w:ilvl w:val="0"/>
                <w:numId w:val="19"/>
              </w:numPr>
              <w:spacing w:before="120" w:after="120"/>
              <w:rPr>
                <w:rFonts w:ascii="Arial" w:hAnsi="Arial" w:cs="Arial"/>
                <w:color w:val="000000" w:themeColor="text1"/>
                <w:sz w:val="20"/>
                <w:szCs w:val="20"/>
              </w:rPr>
            </w:pPr>
            <w:r w:rsidRPr="00FC7345">
              <w:rPr>
                <w:rFonts w:ascii="Arial" w:hAnsi="Arial" w:cs="Arial"/>
                <w:color w:val="000000" w:themeColor="text1"/>
                <w:sz w:val="20"/>
                <w:szCs w:val="20"/>
              </w:rPr>
              <w:t xml:space="preserve">V období 5. října až 31. prosince </w:t>
            </w:r>
            <w:r>
              <w:rPr>
                <w:rFonts w:ascii="Arial" w:hAnsi="Arial" w:cs="Arial"/>
                <w:color w:val="000000" w:themeColor="text1"/>
                <w:sz w:val="20"/>
                <w:szCs w:val="20"/>
              </w:rPr>
              <w:t>žadatel</w:t>
            </w:r>
            <w:r w:rsidRPr="00FC7345">
              <w:rPr>
                <w:rFonts w:ascii="Arial" w:hAnsi="Arial" w:cs="Arial"/>
                <w:color w:val="000000" w:themeColor="text1"/>
                <w:sz w:val="20"/>
                <w:szCs w:val="20"/>
              </w:rPr>
              <w:t xml:space="preserve"> provozoval a</w:t>
            </w:r>
            <w:r>
              <w:rPr>
                <w:rFonts w:ascii="Arial" w:hAnsi="Arial" w:cs="Arial"/>
                <w:color w:val="000000" w:themeColor="text1"/>
                <w:sz w:val="20"/>
                <w:szCs w:val="20"/>
              </w:rPr>
              <w:t>le</w:t>
            </w:r>
            <w:r w:rsidRPr="00FC7345">
              <w:rPr>
                <w:rFonts w:ascii="Arial" w:hAnsi="Arial" w:cs="Arial"/>
                <w:color w:val="000000" w:themeColor="text1"/>
                <w:sz w:val="20"/>
                <w:szCs w:val="20"/>
              </w:rPr>
              <w:t>spoň 1 autobus v nepravidelné autobusové přepravě cestujících, který byl řádně nahlášen k podnikání příslušnému dopravnímu úřadu;</w:t>
            </w:r>
          </w:p>
          <w:p w14:paraId="0FB0D52A" w14:textId="77777777" w:rsidR="0036066E" w:rsidRDefault="0036066E" w:rsidP="0036066E">
            <w:pPr>
              <w:pStyle w:val="Odstavecseseznamem"/>
              <w:numPr>
                <w:ilvl w:val="0"/>
                <w:numId w:val="19"/>
              </w:numPr>
              <w:spacing w:before="120" w:after="120"/>
              <w:rPr>
                <w:rFonts w:ascii="Arial" w:hAnsi="Arial" w:cs="Arial"/>
                <w:color w:val="000000" w:themeColor="text1"/>
                <w:sz w:val="20"/>
                <w:szCs w:val="20"/>
              </w:rPr>
            </w:pPr>
            <w:r w:rsidRPr="00FC7345">
              <w:rPr>
                <w:rFonts w:ascii="Arial" w:hAnsi="Arial" w:cs="Arial"/>
                <w:color w:val="000000" w:themeColor="text1"/>
                <w:sz w:val="20"/>
                <w:szCs w:val="20"/>
              </w:rPr>
              <w:t xml:space="preserve">V 4. čtvrtletí 2020 u </w:t>
            </w:r>
            <w:r>
              <w:rPr>
                <w:rFonts w:ascii="Arial" w:hAnsi="Arial" w:cs="Arial"/>
                <w:color w:val="000000" w:themeColor="text1"/>
                <w:sz w:val="20"/>
                <w:szCs w:val="20"/>
              </w:rPr>
              <w:t>žadatele</w:t>
            </w:r>
            <w:r w:rsidRPr="00FC7345">
              <w:rPr>
                <w:rFonts w:ascii="Arial" w:hAnsi="Arial" w:cs="Arial"/>
                <w:color w:val="000000" w:themeColor="text1"/>
                <w:sz w:val="20"/>
                <w:szCs w:val="20"/>
              </w:rPr>
              <w:t xml:space="preserve"> došlo ve srovnání se 4. čtvrtletím 2019 k propadu tržeb z nepravidelné autobusové dopravy o více než 50 %;</w:t>
            </w:r>
          </w:p>
          <w:p w14:paraId="76EF6B52" w14:textId="77777777" w:rsidR="0036066E" w:rsidRDefault="0036066E" w:rsidP="0036066E">
            <w:pPr>
              <w:pStyle w:val="Odstavecseseznamem"/>
              <w:numPr>
                <w:ilvl w:val="0"/>
                <w:numId w:val="19"/>
              </w:numPr>
              <w:spacing w:before="120" w:after="120"/>
              <w:rPr>
                <w:rFonts w:ascii="Arial" w:hAnsi="Arial" w:cs="Arial"/>
                <w:color w:val="000000" w:themeColor="text1"/>
                <w:sz w:val="20"/>
                <w:szCs w:val="20"/>
              </w:rPr>
            </w:pPr>
            <w:r>
              <w:rPr>
                <w:rFonts w:ascii="Arial" w:hAnsi="Arial" w:cs="Arial"/>
                <w:color w:val="000000" w:themeColor="text1"/>
                <w:sz w:val="20"/>
                <w:szCs w:val="20"/>
              </w:rPr>
              <w:t xml:space="preserve">Žadatel nemá </w:t>
            </w:r>
            <w:r w:rsidRPr="00FC7345">
              <w:rPr>
                <w:rFonts w:ascii="Arial" w:hAnsi="Arial" w:cs="Arial"/>
                <w:color w:val="000000" w:themeColor="text1"/>
                <w:sz w:val="20"/>
                <w:szCs w:val="20"/>
              </w:rPr>
              <w:t>nesplacené závazky vůči státu nebo státním fondům (u finančního úřadu, okresní správy sociálního zabezpečení a zdravotních pojišťoven, Státního fondu životního prostředí, Státního pozemkového úřadu a Celní správy);</w:t>
            </w:r>
          </w:p>
          <w:p w14:paraId="7AC6F284" w14:textId="77777777" w:rsidR="0036066E" w:rsidRDefault="0036066E" w:rsidP="0036066E">
            <w:pPr>
              <w:pStyle w:val="Odstavecseseznamem"/>
              <w:numPr>
                <w:ilvl w:val="0"/>
                <w:numId w:val="19"/>
              </w:numPr>
              <w:spacing w:before="120" w:after="120"/>
              <w:rPr>
                <w:rFonts w:ascii="Arial" w:hAnsi="Arial" w:cs="Arial"/>
                <w:color w:val="000000" w:themeColor="text1"/>
                <w:sz w:val="20"/>
                <w:szCs w:val="20"/>
              </w:rPr>
            </w:pPr>
            <w:r w:rsidRPr="00FC7345">
              <w:rPr>
                <w:rFonts w:ascii="Arial" w:hAnsi="Arial" w:cs="Arial"/>
                <w:color w:val="000000" w:themeColor="text1"/>
                <w:sz w:val="20"/>
                <w:szCs w:val="20"/>
              </w:rPr>
              <w:t xml:space="preserve">Na </w:t>
            </w:r>
            <w:r>
              <w:rPr>
                <w:rFonts w:ascii="Arial" w:hAnsi="Arial" w:cs="Arial"/>
                <w:color w:val="000000" w:themeColor="text1"/>
                <w:sz w:val="20"/>
                <w:szCs w:val="20"/>
              </w:rPr>
              <w:t xml:space="preserve">žadatelův </w:t>
            </w:r>
            <w:r w:rsidRPr="00FC7345">
              <w:rPr>
                <w:rFonts w:ascii="Arial" w:hAnsi="Arial" w:cs="Arial"/>
                <w:color w:val="000000" w:themeColor="text1"/>
                <w:sz w:val="20"/>
                <w:szCs w:val="20"/>
              </w:rPr>
              <w:t>majetek neprobíhá, nebo v posledních 3 letech neproběhlo, insolvenční řízení;</w:t>
            </w:r>
          </w:p>
          <w:p w14:paraId="2120308C" w14:textId="6F036E53" w:rsidR="0036066E" w:rsidRPr="00FC7345" w:rsidRDefault="0036066E" w:rsidP="0036066E">
            <w:pPr>
              <w:pStyle w:val="Odstavecseseznamem"/>
              <w:numPr>
                <w:ilvl w:val="0"/>
                <w:numId w:val="19"/>
              </w:numPr>
              <w:spacing w:before="120" w:after="120"/>
              <w:rPr>
                <w:rFonts w:ascii="Arial" w:hAnsi="Arial" w:cs="Arial"/>
                <w:color w:val="000000" w:themeColor="text1"/>
                <w:sz w:val="20"/>
                <w:szCs w:val="20"/>
              </w:rPr>
            </w:pPr>
            <w:r>
              <w:rPr>
                <w:rFonts w:ascii="Arial" w:hAnsi="Arial" w:cs="Arial"/>
                <w:color w:val="000000" w:themeColor="text1"/>
                <w:sz w:val="20"/>
                <w:szCs w:val="20"/>
              </w:rPr>
              <w:t>Žadatel nebyl</w:t>
            </w:r>
            <w:r w:rsidRPr="00FC7345">
              <w:rPr>
                <w:rFonts w:ascii="Arial" w:hAnsi="Arial" w:cs="Arial"/>
                <w:color w:val="000000" w:themeColor="text1"/>
                <w:sz w:val="20"/>
                <w:szCs w:val="20"/>
              </w:rPr>
              <w:t xml:space="preserve"> v likvidaci před 5. říjnem 2020.</w:t>
            </w:r>
          </w:p>
        </w:tc>
        <w:tc>
          <w:tcPr>
            <w:tcW w:w="4536" w:type="dxa"/>
            <w:shd w:val="clear" w:color="auto" w:fill="auto"/>
          </w:tcPr>
          <w:p w14:paraId="24E4CE69" w14:textId="77777777" w:rsidR="0036066E" w:rsidRDefault="0036066E" w:rsidP="0036066E">
            <w:pPr>
              <w:spacing w:before="120" w:after="120"/>
              <w:rPr>
                <w:rFonts w:ascii="Arial" w:hAnsi="Arial" w:cs="Arial"/>
                <w:sz w:val="20"/>
                <w:szCs w:val="20"/>
              </w:rPr>
            </w:pPr>
            <w:r>
              <w:rPr>
                <w:rFonts w:ascii="Arial" w:hAnsi="Arial" w:cs="Arial"/>
                <w:sz w:val="20"/>
                <w:szCs w:val="20"/>
              </w:rPr>
              <w:t>Ministerstvo dopravy</w:t>
            </w:r>
          </w:p>
          <w:p w14:paraId="3F6375EF" w14:textId="7CD5B70F" w:rsidR="0036066E" w:rsidRDefault="0060317D" w:rsidP="0036066E">
            <w:pPr>
              <w:spacing w:before="120" w:after="120"/>
              <w:rPr>
                <w:rFonts w:ascii="Arial" w:hAnsi="Arial" w:cs="Arial"/>
                <w:sz w:val="20"/>
                <w:szCs w:val="20"/>
              </w:rPr>
            </w:pPr>
            <w:hyperlink r:id="rId27" w:history="1">
              <w:r w:rsidR="0036066E" w:rsidRPr="000D4C4F">
                <w:rPr>
                  <w:rStyle w:val="Hypertextovodkaz"/>
                  <w:rFonts w:ascii="Arial" w:hAnsi="Arial" w:cs="Arial"/>
                  <w:sz w:val="20"/>
                  <w:szCs w:val="20"/>
                </w:rPr>
                <w:t>https://www.mdcr.cz/Covidbuslinka</w:t>
              </w:r>
            </w:hyperlink>
          </w:p>
          <w:p w14:paraId="6AF32C0B" w14:textId="0EADDF7D" w:rsidR="0036066E" w:rsidRPr="00C81C51" w:rsidRDefault="0036066E" w:rsidP="0036066E">
            <w:pPr>
              <w:spacing w:before="120" w:after="120"/>
              <w:rPr>
                <w:rFonts w:ascii="Arial" w:hAnsi="Arial" w:cs="Arial"/>
                <w:sz w:val="20"/>
                <w:szCs w:val="20"/>
              </w:rPr>
            </w:pPr>
          </w:p>
        </w:tc>
      </w:tr>
      <w:tr w:rsidR="0036066E" w:rsidRPr="00C81C51" w14:paraId="43F53DF2" w14:textId="77777777" w:rsidTr="001B7C16">
        <w:trPr>
          <w:trHeight w:val="578"/>
        </w:trPr>
        <w:tc>
          <w:tcPr>
            <w:tcW w:w="1917" w:type="dxa"/>
            <w:shd w:val="clear" w:color="auto" w:fill="auto"/>
          </w:tcPr>
          <w:p w14:paraId="52D20841" w14:textId="77777777" w:rsidR="0036066E" w:rsidRPr="00C81C51" w:rsidRDefault="0036066E" w:rsidP="0036066E">
            <w:pPr>
              <w:spacing w:before="120" w:after="120"/>
              <w:rPr>
                <w:rFonts w:ascii="Arial" w:hAnsi="Arial" w:cs="Arial"/>
                <w:b/>
                <w:sz w:val="20"/>
                <w:szCs w:val="20"/>
              </w:rPr>
            </w:pPr>
            <w:r w:rsidRPr="00C81C51">
              <w:rPr>
                <w:rFonts w:ascii="Arial" w:hAnsi="Arial" w:cs="Arial"/>
                <w:b/>
                <w:sz w:val="20"/>
                <w:szCs w:val="20"/>
              </w:rPr>
              <w:t>Program Antivirus</w:t>
            </w:r>
          </w:p>
          <w:p w14:paraId="3401F413" w14:textId="3DBC06F2" w:rsidR="0036066E" w:rsidRPr="001674FE" w:rsidRDefault="0036066E" w:rsidP="0036066E">
            <w:pPr>
              <w:spacing w:before="120" w:after="120"/>
              <w:rPr>
                <w:rFonts w:ascii="Arial" w:hAnsi="Arial" w:cs="Arial"/>
                <w:b/>
                <w:color w:val="FF0000"/>
                <w:sz w:val="20"/>
                <w:szCs w:val="20"/>
              </w:rPr>
            </w:pPr>
            <w:r w:rsidRPr="00C81C51">
              <w:rPr>
                <w:rFonts w:ascii="Arial" w:hAnsi="Arial" w:cs="Arial"/>
                <w:b/>
                <w:color w:val="FF0000"/>
                <w:sz w:val="20"/>
                <w:szCs w:val="20"/>
              </w:rPr>
              <w:t xml:space="preserve">Příjem žádostí </w:t>
            </w:r>
            <w:r>
              <w:rPr>
                <w:rFonts w:ascii="Arial" w:hAnsi="Arial" w:cs="Arial"/>
                <w:b/>
                <w:color w:val="FF0000"/>
                <w:sz w:val="20"/>
                <w:szCs w:val="20"/>
              </w:rPr>
              <w:t>Antivirus A ukončen</w:t>
            </w:r>
            <w:r w:rsidRPr="00C81C51">
              <w:rPr>
                <w:rFonts w:ascii="Arial" w:hAnsi="Arial" w:cs="Arial"/>
                <w:b/>
                <w:color w:val="FF0000"/>
                <w:sz w:val="20"/>
                <w:szCs w:val="20"/>
              </w:rPr>
              <w:t xml:space="preserve"> 3</w:t>
            </w:r>
            <w:r>
              <w:rPr>
                <w:rFonts w:ascii="Arial" w:hAnsi="Arial" w:cs="Arial"/>
                <w:b/>
                <w:color w:val="FF0000"/>
                <w:sz w:val="20"/>
                <w:szCs w:val="20"/>
              </w:rPr>
              <w:t>0</w:t>
            </w:r>
            <w:r w:rsidRPr="00C81C51">
              <w:rPr>
                <w:rFonts w:ascii="Arial" w:hAnsi="Arial" w:cs="Arial"/>
                <w:b/>
                <w:color w:val="FF0000"/>
                <w:sz w:val="20"/>
                <w:szCs w:val="20"/>
              </w:rPr>
              <w:t>.</w:t>
            </w:r>
            <w:r>
              <w:rPr>
                <w:rFonts w:ascii="Arial" w:hAnsi="Arial" w:cs="Arial"/>
                <w:b/>
                <w:color w:val="FF0000"/>
                <w:sz w:val="20"/>
                <w:szCs w:val="20"/>
              </w:rPr>
              <w:t xml:space="preserve"> 6</w:t>
            </w:r>
            <w:r w:rsidRPr="00C81C51">
              <w:rPr>
                <w:rFonts w:ascii="Arial" w:hAnsi="Arial" w:cs="Arial"/>
                <w:b/>
                <w:color w:val="FF0000"/>
                <w:sz w:val="20"/>
                <w:szCs w:val="20"/>
              </w:rPr>
              <w:t>. 2021</w:t>
            </w:r>
          </w:p>
        </w:tc>
        <w:tc>
          <w:tcPr>
            <w:tcW w:w="9560" w:type="dxa"/>
            <w:shd w:val="clear" w:color="auto" w:fill="auto"/>
          </w:tcPr>
          <w:p w14:paraId="463957B6" w14:textId="77777777" w:rsidR="0036066E" w:rsidRPr="00C81C51" w:rsidRDefault="0036066E" w:rsidP="0036066E">
            <w:pPr>
              <w:pStyle w:val="Prosttext"/>
              <w:rPr>
                <w:rFonts w:ascii="Arial" w:hAnsi="Arial" w:cs="Arial"/>
                <w:b/>
                <w:sz w:val="20"/>
                <w:szCs w:val="20"/>
              </w:rPr>
            </w:pPr>
            <w:r w:rsidRPr="00C81C51">
              <w:rPr>
                <w:rFonts w:ascii="Arial" w:hAnsi="Arial" w:cs="Arial"/>
                <w:b/>
                <w:sz w:val="20"/>
                <w:szCs w:val="20"/>
              </w:rPr>
              <w:t xml:space="preserve">Režim A </w:t>
            </w:r>
          </w:p>
          <w:p w14:paraId="20E6C85F" w14:textId="77777777" w:rsidR="0036066E" w:rsidRPr="00C81C51" w:rsidRDefault="0036066E" w:rsidP="0036066E">
            <w:pPr>
              <w:pStyle w:val="Prosttext"/>
              <w:numPr>
                <w:ilvl w:val="0"/>
                <w:numId w:val="34"/>
              </w:numPr>
              <w:jc w:val="both"/>
              <w:rPr>
                <w:rFonts w:ascii="Arial" w:hAnsi="Arial" w:cs="Arial"/>
                <w:sz w:val="20"/>
                <w:szCs w:val="20"/>
              </w:rPr>
            </w:pPr>
            <w:r w:rsidRPr="00C81C51">
              <w:rPr>
                <w:rFonts w:ascii="Arial" w:hAnsi="Arial" w:cs="Arial"/>
                <w:sz w:val="20"/>
                <w:szCs w:val="20"/>
              </w:rPr>
              <w:t xml:space="preserve">Pro nařízenou karanténu (§ 191 a 192 ZP) </w:t>
            </w:r>
            <w:r w:rsidRPr="00C81C51">
              <w:rPr>
                <w:rFonts w:ascii="Arial" w:hAnsi="Arial" w:cs="Arial"/>
                <w:b/>
                <w:sz w:val="20"/>
                <w:szCs w:val="20"/>
              </w:rPr>
              <w:t>zůstává výše příspěvku 80 %</w:t>
            </w:r>
            <w:r w:rsidRPr="00C81C51">
              <w:rPr>
                <w:rFonts w:ascii="Arial" w:hAnsi="Arial" w:cs="Arial"/>
                <w:sz w:val="20"/>
                <w:szCs w:val="20"/>
              </w:rPr>
              <w:t xml:space="preserve"> mzdových nákladů, tedy vyplacené náhrady mzdy a odvodů. V tomto případě náleží zaměstnanci 60 % průměrného redukovaného výdělku za prvních 14 dní trvání karantény. </w:t>
            </w:r>
            <w:r w:rsidRPr="00C81C51">
              <w:rPr>
                <w:rFonts w:ascii="Arial" w:hAnsi="Arial" w:cs="Arial"/>
                <w:b/>
                <w:sz w:val="20"/>
                <w:szCs w:val="20"/>
              </w:rPr>
              <w:t>Maximálně 39 000 Kč</w:t>
            </w:r>
          </w:p>
          <w:p w14:paraId="783DC964" w14:textId="75640413" w:rsidR="0036066E" w:rsidRPr="001674FE" w:rsidRDefault="0036066E" w:rsidP="0036066E">
            <w:pPr>
              <w:pStyle w:val="Prosttext"/>
              <w:numPr>
                <w:ilvl w:val="0"/>
                <w:numId w:val="34"/>
              </w:numPr>
              <w:jc w:val="both"/>
              <w:rPr>
                <w:rFonts w:ascii="Arial" w:hAnsi="Arial" w:cs="Arial"/>
                <w:b/>
                <w:sz w:val="20"/>
                <w:szCs w:val="20"/>
                <w:u w:val="single"/>
              </w:rPr>
            </w:pPr>
            <w:r w:rsidRPr="001674FE">
              <w:rPr>
                <w:rFonts w:ascii="Arial" w:hAnsi="Arial" w:cs="Arial"/>
                <w:b/>
                <w:sz w:val="20"/>
                <w:szCs w:val="20"/>
              </w:rPr>
              <w:t>Uznatelným výdejem je náhrada mzdy vyplacená zaměstnanci z důvodu nařízení karantény (podle § 192 zákoníku práce).</w:t>
            </w:r>
          </w:p>
          <w:p w14:paraId="05351B01" w14:textId="3905B0CB" w:rsidR="0036066E" w:rsidRPr="001674FE" w:rsidRDefault="0036066E" w:rsidP="0036066E">
            <w:pPr>
              <w:pStyle w:val="Prosttext"/>
              <w:numPr>
                <w:ilvl w:val="0"/>
                <w:numId w:val="34"/>
              </w:numPr>
              <w:jc w:val="both"/>
              <w:rPr>
                <w:rFonts w:ascii="Arial" w:hAnsi="Arial" w:cs="Arial"/>
                <w:bCs/>
                <w:sz w:val="20"/>
                <w:szCs w:val="20"/>
              </w:rPr>
            </w:pPr>
            <w:r w:rsidRPr="001674FE">
              <w:rPr>
                <w:rFonts w:ascii="Arial" w:hAnsi="Arial" w:cs="Arial"/>
                <w:bCs/>
                <w:sz w:val="20"/>
                <w:szCs w:val="20"/>
              </w:rPr>
              <w:t>Režimu A nadále mohou využívat ale zaměstnavatelé i v případě, kdy zaměstnanci nemohou vykonávat práci z důvodu uzavření provozu zaměstnavatele (či jeho významného omezení), jestliže k němu došlo přímo na základě vládních opatření (krizová opatření vlády, mimořádná opatření ministerstva zdravotnictví nebo orgánů ochrany veřejného zdraví). V takovém případě ale může zaměstnavatel využít zvýšeného příspěvku v režimu Antivirus Plus (viz níže)</w:t>
            </w:r>
          </w:p>
        </w:tc>
        <w:tc>
          <w:tcPr>
            <w:tcW w:w="4536" w:type="dxa"/>
            <w:shd w:val="clear" w:color="auto" w:fill="auto"/>
          </w:tcPr>
          <w:p w14:paraId="039E7180" w14:textId="77777777" w:rsidR="0036066E" w:rsidRPr="00C81C51" w:rsidRDefault="0036066E" w:rsidP="0036066E">
            <w:pPr>
              <w:spacing w:before="120" w:after="120"/>
              <w:rPr>
                <w:rFonts w:ascii="Arial" w:hAnsi="Arial" w:cs="Arial"/>
                <w:sz w:val="20"/>
                <w:szCs w:val="20"/>
              </w:rPr>
            </w:pPr>
            <w:r w:rsidRPr="00C81C51">
              <w:rPr>
                <w:rFonts w:ascii="Arial" w:hAnsi="Arial" w:cs="Arial"/>
                <w:sz w:val="20"/>
                <w:szCs w:val="20"/>
              </w:rPr>
              <w:t>Ministerstvo práce a sociálních věcí</w:t>
            </w:r>
          </w:p>
          <w:p w14:paraId="7074E874" w14:textId="77777777" w:rsidR="0036066E" w:rsidRPr="00C81C51" w:rsidRDefault="0060317D" w:rsidP="0036066E">
            <w:pPr>
              <w:spacing w:before="120" w:after="120"/>
              <w:rPr>
                <w:rFonts w:ascii="Arial" w:hAnsi="Arial" w:cs="Arial"/>
                <w:sz w:val="20"/>
                <w:szCs w:val="20"/>
              </w:rPr>
            </w:pPr>
            <w:hyperlink r:id="rId28" w:history="1">
              <w:r w:rsidR="0036066E" w:rsidRPr="00C81C51">
                <w:rPr>
                  <w:rStyle w:val="Hypertextovodkaz"/>
                  <w:rFonts w:ascii="Arial" w:hAnsi="Arial" w:cs="Arial"/>
                  <w:sz w:val="20"/>
                  <w:szCs w:val="20"/>
                </w:rPr>
                <w:t>https://www.mpsv.cz/antivirus</w:t>
              </w:r>
            </w:hyperlink>
          </w:p>
          <w:p w14:paraId="4686FF19" w14:textId="3F9805EC" w:rsidR="0036066E" w:rsidRPr="00C81C51" w:rsidRDefault="0036066E" w:rsidP="0036066E">
            <w:pPr>
              <w:spacing w:before="120" w:after="120"/>
              <w:rPr>
                <w:rFonts w:ascii="Arial" w:hAnsi="Arial" w:cs="Arial"/>
                <w:sz w:val="20"/>
                <w:szCs w:val="20"/>
              </w:rPr>
            </w:pPr>
          </w:p>
        </w:tc>
      </w:tr>
      <w:tr w:rsidR="0036066E" w:rsidRPr="00C81C51" w14:paraId="2C668B37" w14:textId="77777777" w:rsidTr="001B7C16">
        <w:trPr>
          <w:trHeight w:val="578"/>
        </w:trPr>
        <w:tc>
          <w:tcPr>
            <w:tcW w:w="1917" w:type="dxa"/>
            <w:shd w:val="clear" w:color="auto" w:fill="auto"/>
          </w:tcPr>
          <w:p w14:paraId="4C298A47" w14:textId="77777777" w:rsidR="0036066E" w:rsidRPr="005617BA" w:rsidRDefault="0036066E" w:rsidP="0036066E">
            <w:pPr>
              <w:spacing w:before="120" w:after="120"/>
              <w:rPr>
                <w:rFonts w:ascii="Arial" w:hAnsi="Arial" w:cs="Arial"/>
                <w:b/>
                <w:sz w:val="20"/>
                <w:szCs w:val="20"/>
              </w:rPr>
            </w:pPr>
            <w:r w:rsidRPr="005617BA">
              <w:rPr>
                <w:rFonts w:ascii="Arial" w:hAnsi="Arial" w:cs="Arial"/>
                <w:b/>
                <w:sz w:val="20"/>
                <w:szCs w:val="20"/>
              </w:rPr>
              <w:t>Agricovid Potravinářství II</w:t>
            </w:r>
          </w:p>
          <w:p w14:paraId="70AAA7CC" w14:textId="55550486" w:rsidR="0036066E" w:rsidRDefault="0036066E" w:rsidP="0036066E">
            <w:pPr>
              <w:spacing w:before="120"/>
              <w:rPr>
                <w:rFonts w:ascii="Arial" w:hAnsi="Arial" w:cs="Arial"/>
                <w:b/>
                <w:color w:val="FF0000"/>
                <w:sz w:val="20"/>
                <w:szCs w:val="20"/>
              </w:rPr>
            </w:pPr>
            <w:r w:rsidRPr="005617BA">
              <w:rPr>
                <w:rFonts w:ascii="Arial" w:hAnsi="Arial" w:cs="Arial"/>
                <w:b/>
                <w:color w:val="FF0000"/>
                <w:sz w:val="20"/>
                <w:szCs w:val="20"/>
              </w:rPr>
              <w:t>Příjem žádostí ukončen 30. 4. 2021</w:t>
            </w:r>
          </w:p>
          <w:p w14:paraId="5C9F3D2B" w14:textId="390D3585" w:rsidR="0036066E" w:rsidRPr="00C81C51" w:rsidRDefault="0036066E" w:rsidP="00E224A4">
            <w:pPr>
              <w:spacing w:before="120"/>
              <w:rPr>
                <w:rFonts w:ascii="Arial" w:hAnsi="Arial" w:cs="Arial"/>
                <w:b/>
                <w:sz w:val="20"/>
                <w:szCs w:val="20"/>
              </w:rPr>
            </w:pPr>
          </w:p>
        </w:tc>
        <w:tc>
          <w:tcPr>
            <w:tcW w:w="9560" w:type="dxa"/>
            <w:shd w:val="clear" w:color="auto" w:fill="auto"/>
          </w:tcPr>
          <w:p w14:paraId="7B7F9339" w14:textId="77777777" w:rsidR="0036066E" w:rsidRPr="005617BA" w:rsidRDefault="0036066E" w:rsidP="0036066E">
            <w:pPr>
              <w:pStyle w:val="Odstavecseseznamem"/>
              <w:numPr>
                <w:ilvl w:val="0"/>
                <w:numId w:val="19"/>
              </w:numPr>
              <w:spacing w:before="120" w:after="120"/>
              <w:rPr>
                <w:rFonts w:ascii="Arial" w:hAnsi="Arial" w:cs="Arial"/>
                <w:sz w:val="20"/>
                <w:szCs w:val="20"/>
              </w:rPr>
            </w:pPr>
            <w:r w:rsidRPr="005617BA">
              <w:rPr>
                <w:rFonts w:ascii="Arial" w:hAnsi="Arial" w:cs="Arial"/>
                <w:sz w:val="20"/>
                <w:szCs w:val="20"/>
              </w:rPr>
              <w:t>O podporu mohou opět žádat podnikatelské subjekty působící v oblasti výroby potravin dodávající produkty provozovatelům stravovacích služeb, aby zmírnily negativní ekonomické dopady opatření, která musely přijmout kvůli koronaviru.</w:t>
            </w:r>
          </w:p>
          <w:p w14:paraId="683FEFBC" w14:textId="77777777" w:rsidR="0036066E" w:rsidRPr="005617BA" w:rsidRDefault="0036066E" w:rsidP="0036066E">
            <w:pPr>
              <w:pStyle w:val="Odstavecseseznamem"/>
              <w:numPr>
                <w:ilvl w:val="0"/>
                <w:numId w:val="19"/>
              </w:numPr>
              <w:spacing w:before="120" w:after="120"/>
              <w:rPr>
                <w:rFonts w:ascii="Arial" w:hAnsi="Arial" w:cs="Arial"/>
                <w:sz w:val="20"/>
                <w:szCs w:val="20"/>
              </w:rPr>
            </w:pPr>
            <w:r w:rsidRPr="005617BA">
              <w:rPr>
                <w:rFonts w:ascii="Arial" w:hAnsi="Arial" w:cs="Arial"/>
                <w:sz w:val="20"/>
                <w:szCs w:val="20"/>
              </w:rPr>
              <w:t>Podmínkou je pokles příjmu o více než 25 % za rozhodné období, tj. od 1. prosince 2020 do 28. února 2021.</w:t>
            </w:r>
          </w:p>
          <w:p w14:paraId="77DCED37" w14:textId="77777777" w:rsidR="0036066E" w:rsidRPr="005617BA" w:rsidRDefault="0036066E" w:rsidP="0036066E">
            <w:pPr>
              <w:pStyle w:val="Odstavecseseznamem"/>
              <w:numPr>
                <w:ilvl w:val="0"/>
                <w:numId w:val="19"/>
              </w:numPr>
              <w:spacing w:before="120" w:after="120"/>
              <w:rPr>
                <w:rFonts w:ascii="Arial" w:hAnsi="Arial" w:cs="Arial"/>
                <w:sz w:val="20"/>
                <w:szCs w:val="20"/>
              </w:rPr>
            </w:pPr>
            <w:r w:rsidRPr="005617BA">
              <w:rPr>
                <w:rFonts w:ascii="Arial" w:hAnsi="Arial" w:cs="Arial"/>
                <w:sz w:val="20"/>
                <w:szCs w:val="20"/>
              </w:rPr>
              <w:t xml:space="preserve">Rozhodným obdobím pro posuzování žádostí bude 1. prosince 2020 až 28. února 2021. </w:t>
            </w:r>
          </w:p>
          <w:p w14:paraId="63FA7A27" w14:textId="718542BA" w:rsidR="0036066E" w:rsidRPr="00C81C51" w:rsidRDefault="0036066E" w:rsidP="0036066E">
            <w:pPr>
              <w:pStyle w:val="Odstavecseseznamem"/>
              <w:numPr>
                <w:ilvl w:val="0"/>
                <w:numId w:val="11"/>
              </w:numPr>
              <w:spacing w:before="120" w:after="120"/>
              <w:rPr>
                <w:rFonts w:ascii="Arial" w:hAnsi="Arial" w:cs="Arial"/>
                <w:sz w:val="20"/>
                <w:szCs w:val="20"/>
              </w:rPr>
            </w:pPr>
            <w:r w:rsidRPr="005617BA">
              <w:rPr>
                <w:rFonts w:ascii="Arial" w:hAnsi="Arial" w:cs="Arial"/>
                <w:sz w:val="20"/>
                <w:szCs w:val="20"/>
              </w:rPr>
              <w:t xml:space="preserve">Příjem žádostí: </w:t>
            </w:r>
            <w:r w:rsidRPr="005617BA">
              <w:rPr>
                <w:rFonts w:ascii="Arial" w:hAnsi="Arial" w:cs="Arial"/>
                <w:b/>
                <w:bCs/>
                <w:sz w:val="20"/>
                <w:szCs w:val="20"/>
              </w:rPr>
              <w:t>od 15. 3. do 30. 4. 2021</w:t>
            </w:r>
          </w:p>
        </w:tc>
        <w:tc>
          <w:tcPr>
            <w:tcW w:w="4536" w:type="dxa"/>
            <w:shd w:val="clear" w:color="auto" w:fill="auto"/>
          </w:tcPr>
          <w:p w14:paraId="205DBB34" w14:textId="77777777" w:rsidR="0036066E" w:rsidRPr="005617BA" w:rsidRDefault="0036066E" w:rsidP="0036066E">
            <w:pPr>
              <w:spacing w:before="120" w:after="120"/>
              <w:rPr>
                <w:rFonts w:ascii="Arial" w:hAnsi="Arial" w:cs="Arial"/>
                <w:sz w:val="20"/>
                <w:szCs w:val="20"/>
              </w:rPr>
            </w:pPr>
            <w:r w:rsidRPr="005617BA">
              <w:rPr>
                <w:rFonts w:ascii="Arial" w:hAnsi="Arial" w:cs="Arial"/>
                <w:sz w:val="20"/>
                <w:szCs w:val="20"/>
              </w:rPr>
              <w:t>Ministerstvo zemědělství:</w:t>
            </w:r>
          </w:p>
          <w:p w14:paraId="46E38771" w14:textId="77777777" w:rsidR="0036066E" w:rsidRPr="005617BA" w:rsidRDefault="0060317D" w:rsidP="0036066E">
            <w:pPr>
              <w:spacing w:before="120" w:after="120"/>
              <w:rPr>
                <w:rFonts w:ascii="Arial" w:hAnsi="Arial" w:cs="Arial"/>
                <w:sz w:val="20"/>
                <w:szCs w:val="20"/>
              </w:rPr>
            </w:pPr>
            <w:hyperlink r:id="rId29" w:history="1">
              <w:r w:rsidR="0036066E" w:rsidRPr="005617BA">
                <w:rPr>
                  <w:rStyle w:val="Hypertextovodkaz"/>
                  <w:rFonts w:ascii="Arial" w:hAnsi="Arial" w:cs="Arial"/>
                  <w:sz w:val="20"/>
                  <w:szCs w:val="20"/>
                </w:rPr>
                <w:t>http://eagri.cz/public/web/mze/tiskovy-servis/tiskove-zpravy/x2021_ministerstvo-zemedelstvi-vyhlasi-druhou.html</w:t>
              </w:r>
            </w:hyperlink>
          </w:p>
          <w:p w14:paraId="1B2D1AB6" w14:textId="052A4698" w:rsidR="0036066E" w:rsidRPr="00C81C51" w:rsidRDefault="0036066E" w:rsidP="0036066E">
            <w:pPr>
              <w:spacing w:before="120" w:after="120"/>
              <w:rPr>
                <w:rFonts w:ascii="Arial" w:hAnsi="Arial" w:cs="Arial"/>
                <w:sz w:val="20"/>
                <w:szCs w:val="20"/>
              </w:rPr>
            </w:pPr>
          </w:p>
        </w:tc>
      </w:tr>
      <w:tr w:rsidR="0036066E" w:rsidRPr="00C81C51" w14:paraId="3348376C" w14:textId="77777777" w:rsidTr="001B7C16">
        <w:trPr>
          <w:trHeight w:val="578"/>
        </w:trPr>
        <w:tc>
          <w:tcPr>
            <w:tcW w:w="1917" w:type="dxa"/>
            <w:shd w:val="clear" w:color="auto" w:fill="auto"/>
          </w:tcPr>
          <w:p w14:paraId="605DDBFB" w14:textId="77777777" w:rsidR="0036066E" w:rsidRPr="00C81C51" w:rsidRDefault="0036066E" w:rsidP="0036066E">
            <w:pPr>
              <w:spacing w:before="120" w:after="120"/>
              <w:rPr>
                <w:rFonts w:ascii="Arial" w:hAnsi="Arial" w:cs="Arial"/>
                <w:b/>
                <w:sz w:val="20"/>
                <w:szCs w:val="20"/>
              </w:rPr>
            </w:pPr>
            <w:r w:rsidRPr="00C81C51">
              <w:rPr>
                <w:rFonts w:ascii="Arial" w:hAnsi="Arial" w:cs="Arial"/>
                <w:b/>
                <w:sz w:val="20"/>
                <w:szCs w:val="20"/>
              </w:rPr>
              <w:t>COVID-Průvodci v cestovním ruchu</w:t>
            </w:r>
          </w:p>
          <w:p w14:paraId="0BCD032E" w14:textId="77777777" w:rsidR="0036066E" w:rsidRPr="00C81C51" w:rsidRDefault="0036066E" w:rsidP="0036066E">
            <w:pPr>
              <w:spacing w:before="120" w:after="120"/>
              <w:rPr>
                <w:rFonts w:ascii="Arial" w:hAnsi="Arial" w:cs="Arial"/>
                <w:b/>
                <w:color w:val="FF0000"/>
                <w:sz w:val="20"/>
                <w:szCs w:val="20"/>
              </w:rPr>
            </w:pPr>
            <w:r w:rsidRPr="00C81C51">
              <w:rPr>
                <w:rFonts w:ascii="Arial" w:hAnsi="Arial" w:cs="Arial"/>
                <w:b/>
                <w:color w:val="FF0000"/>
                <w:sz w:val="20"/>
                <w:szCs w:val="20"/>
              </w:rPr>
              <w:t>Příjem žádostí ukončen 29.1. 2021</w:t>
            </w:r>
          </w:p>
          <w:p w14:paraId="7DA061CE" w14:textId="4ACB1405" w:rsidR="0036066E" w:rsidRPr="00C81C51" w:rsidRDefault="0036066E" w:rsidP="0036066E">
            <w:pPr>
              <w:spacing w:before="120" w:after="120"/>
              <w:rPr>
                <w:rFonts w:ascii="Arial" w:hAnsi="Arial" w:cs="Arial"/>
                <w:b/>
                <w:sz w:val="20"/>
                <w:szCs w:val="20"/>
              </w:rPr>
            </w:pPr>
          </w:p>
        </w:tc>
        <w:tc>
          <w:tcPr>
            <w:tcW w:w="9560" w:type="dxa"/>
            <w:shd w:val="clear" w:color="auto" w:fill="auto"/>
          </w:tcPr>
          <w:p w14:paraId="7F812202" w14:textId="77777777" w:rsidR="0036066E" w:rsidRPr="00C81C51" w:rsidRDefault="0036066E" w:rsidP="0036066E">
            <w:pPr>
              <w:pStyle w:val="Odstavecseseznamem"/>
              <w:numPr>
                <w:ilvl w:val="0"/>
                <w:numId w:val="19"/>
              </w:numPr>
              <w:rPr>
                <w:rFonts w:ascii="Arial" w:hAnsi="Arial" w:cs="Arial"/>
                <w:sz w:val="20"/>
                <w:szCs w:val="20"/>
              </w:rPr>
            </w:pPr>
            <w:r w:rsidRPr="00C81C51">
              <w:rPr>
                <w:rFonts w:ascii="Arial" w:hAnsi="Arial" w:cs="Arial"/>
                <w:sz w:val="20"/>
                <w:szCs w:val="20"/>
              </w:rPr>
              <w:t>Dotace je určena k podpoře odvětví cestovního ruchu, respektive průvodců v cestovním ruchu zasažených důsledky opatření vlády a Ministerstva zdravotnictví souvisejících s pandemií COVID-19. Podpora je zaměřena na posílení likvidity, zachování provozu a udržení nabídky stávajících služeba pracovních míst. Podpora bude mít pozitivní vliv na rozvoj odvětví a případně i na rozvoj profesních dovedností průvodců tak, aby v případě potřeby mohli získat uplatnění i v jiných oborech, které nejsou závislé na příjezdovém cestovním ruchu.</w:t>
            </w:r>
          </w:p>
          <w:p w14:paraId="1802AB94" w14:textId="77777777" w:rsidR="0036066E" w:rsidRPr="00C81C51" w:rsidRDefault="0036066E" w:rsidP="0036066E">
            <w:pPr>
              <w:pStyle w:val="Odstavecseseznamem"/>
              <w:numPr>
                <w:ilvl w:val="0"/>
                <w:numId w:val="19"/>
              </w:numPr>
              <w:rPr>
                <w:rFonts w:ascii="Arial" w:hAnsi="Arial" w:cs="Arial"/>
                <w:sz w:val="20"/>
                <w:szCs w:val="20"/>
              </w:rPr>
            </w:pPr>
            <w:r w:rsidRPr="00C81C51">
              <w:rPr>
                <w:rFonts w:ascii="Arial" w:hAnsi="Arial" w:cs="Arial"/>
                <w:sz w:val="20"/>
                <w:szCs w:val="20"/>
              </w:rPr>
              <w:t>Platnost výzvy: 02. 11. 2020 - 29. 1. 2021.</w:t>
            </w:r>
            <w:r w:rsidRPr="00C81C51">
              <w:rPr>
                <w:rFonts w:ascii="Arial" w:hAnsi="Arial" w:cs="Arial"/>
                <w:sz w:val="20"/>
                <w:szCs w:val="20"/>
              </w:rPr>
              <w:br/>
              <w:t>Příjem žádostí o dotaci: 11. 11. 2020 od 12:00 - 29. 1. 2021 do 12:00.</w:t>
            </w:r>
            <w:r w:rsidRPr="00C81C51">
              <w:rPr>
                <w:rFonts w:ascii="Arial" w:hAnsi="Arial" w:cs="Arial"/>
                <w:sz w:val="20"/>
                <w:szCs w:val="20"/>
              </w:rPr>
              <w:br/>
              <w:t>Rozhodné období: 1. 6. 2020 - 30. 9. 2020</w:t>
            </w:r>
          </w:p>
          <w:p w14:paraId="6AEDD0E6" w14:textId="23613F41" w:rsidR="0036066E" w:rsidRPr="006B56A6" w:rsidRDefault="0036066E" w:rsidP="0036066E">
            <w:pPr>
              <w:pStyle w:val="Odstavecseseznamem"/>
              <w:numPr>
                <w:ilvl w:val="0"/>
                <w:numId w:val="19"/>
              </w:numPr>
              <w:rPr>
                <w:rFonts w:ascii="Arial" w:hAnsi="Arial" w:cs="Arial"/>
                <w:sz w:val="20"/>
                <w:szCs w:val="20"/>
              </w:rPr>
            </w:pPr>
            <w:r w:rsidRPr="005617BA">
              <w:rPr>
                <w:rFonts w:ascii="Arial" w:hAnsi="Arial" w:cs="Arial"/>
                <w:sz w:val="20"/>
                <w:szCs w:val="20"/>
              </w:rPr>
              <w:t>Průvodce může požádat o dotaci</w:t>
            </w:r>
            <w:r>
              <w:rPr>
                <w:rFonts w:ascii="Arial" w:hAnsi="Arial" w:cs="Arial"/>
                <w:sz w:val="20"/>
                <w:szCs w:val="20"/>
              </w:rPr>
              <w:t xml:space="preserve"> </w:t>
            </w:r>
            <w:r w:rsidRPr="006B56A6">
              <w:rPr>
                <w:rFonts w:ascii="Arial" w:hAnsi="Arial" w:cs="Arial"/>
                <w:b/>
                <w:bCs/>
                <w:sz w:val="20"/>
                <w:szCs w:val="20"/>
              </w:rPr>
              <w:t>ve výši 50 000 Kč</w:t>
            </w:r>
            <w:r>
              <w:rPr>
                <w:rFonts w:ascii="Arial" w:hAnsi="Arial" w:cs="Arial"/>
                <w:b/>
                <w:bCs/>
                <w:sz w:val="20"/>
                <w:szCs w:val="20"/>
              </w:rPr>
              <w:t xml:space="preserve"> </w:t>
            </w:r>
            <w:r w:rsidRPr="006B56A6">
              <w:rPr>
                <w:rFonts w:ascii="Arial" w:hAnsi="Arial" w:cs="Arial"/>
                <w:sz w:val="20"/>
                <w:szCs w:val="20"/>
              </w:rPr>
              <w:t>za předpokladu, že</w:t>
            </w:r>
            <w:r>
              <w:rPr>
                <w:rFonts w:ascii="Arial" w:hAnsi="Arial" w:cs="Arial"/>
                <w:sz w:val="20"/>
                <w:szCs w:val="20"/>
              </w:rPr>
              <w:t>:</w:t>
            </w:r>
          </w:p>
          <w:p w14:paraId="4073FD58" w14:textId="77777777" w:rsidR="0036066E" w:rsidRDefault="0036066E" w:rsidP="0036066E">
            <w:pPr>
              <w:pStyle w:val="Odstavecseseznamem"/>
              <w:numPr>
                <w:ilvl w:val="1"/>
                <w:numId w:val="19"/>
              </w:numPr>
              <w:rPr>
                <w:rFonts w:ascii="Arial" w:hAnsi="Arial" w:cs="Arial"/>
                <w:b/>
                <w:bCs/>
                <w:sz w:val="20"/>
                <w:szCs w:val="20"/>
              </w:rPr>
            </w:pPr>
            <w:r>
              <w:rPr>
                <w:rFonts w:ascii="Arial" w:hAnsi="Arial" w:cs="Arial"/>
                <w:sz w:val="20"/>
                <w:szCs w:val="20"/>
              </w:rPr>
              <w:t xml:space="preserve">poskytne </w:t>
            </w:r>
            <w:r>
              <w:rPr>
                <w:rFonts w:ascii="Arial" w:hAnsi="Arial" w:cs="Arial"/>
                <w:b/>
                <w:bCs/>
                <w:sz w:val="20"/>
                <w:szCs w:val="20"/>
              </w:rPr>
              <w:t>nejpozději do 31. 12. 2021</w:t>
            </w:r>
            <w:r>
              <w:rPr>
                <w:rFonts w:ascii="Arial" w:hAnsi="Arial" w:cs="Arial"/>
                <w:sz w:val="20"/>
                <w:szCs w:val="20"/>
              </w:rPr>
              <w:t xml:space="preserve"> škole nebo školskému zařízení (např. zařízení pro další vzdělávání pedagogických pracovníků nebo školskému zařízení pro zájmové vzdělávání) východně vzdělávací služby v rozsahu nejméně deseti vyučovacích hodin, což poskytovateli dotace prokáže výkazem práce potvrzeným příslušnou vzdělávací institucí </w:t>
            </w:r>
            <w:r>
              <w:rPr>
                <w:rFonts w:ascii="Arial" w:hAnsi="Arial" w:cs="Arial"/>
                <w:b/>
                <w:bCs/>
                <w:sz w:val="20"/>
                <w:szCs w:val="20"/>
              </w:rPr>
              <w:t>nejpozději do 31. 1. 2022</w:t>
            </w:r>
            <w:r>
              <w:rPr>
                <w:rFonts w:ascii="Arial" w:hAnsi="Arial" w:cs="Arial"/>
                <w:sz w:val="20"/>
                <w:szCs w:val="20"/>
              </w:rPr>
              <w:t>, nebo</w:t>
            </w:r>
          </w:p>
          <w:p w14:paraId="0CD50F3B" w14:textId="3CCAE120" w:rsidR="0036066E" w:rsidRPr="00C81C51" w:rsidRDefault="0036066E" w:rsidP="0036066E">
            <w:pPr>
              <w:pStyle w:val="Odstavecseseznamem"/>
              <w:numPr>
                <w:ilvl w:val="1"/>
                <w:numId w:val="19"/>
              </w:numPr>
              <w:spacing w:before="120" w:after="120"/>
              <w:rPr>
                <w:rFonts w:ascii="Arial" w:hAnsi="Arial" w:cs="Arial"/>
                <w:sz w:val="20"/>
                <w:szCs w:val="20"/>
              </w:rPr>
            </w:pPr>
            <w:r w:rsidRPr="005617BA">
              <w:rPr>
                <w:rFonts w:ascii="Arial" w:hAnsi="Arial" w:cs="Arial"/>
                <w:sz w:val="20"/>
                <w:szCs w:val="20"/>
              </w:rPr>
              <w:t xml:space="preserve">absolvuje </w:t>
            </w:r>
            <w:r w:rsidRPr="006B56A6">
              <w:rPr>
                <w:rFonts w:ascii="Arial" w:hAnsi="Arial" w:cs="Arial"/>
                <w:b/>
                <w:bCs/>
                <w:sz w:val="20"/>
                <w:szCs w:val="20"/>
              </w:rPr>
              <w:t>do 31. 12. 2021</w:t>
            </w:r>
            <w:r w:rsidRPr="005617BA">
              <w:rPr>
                <w:rFonts w:ascii="Arial" w:hAnsi="Arial" w:cs="Arial"/>
                <w:sz w:val="20"/>
                <w:szCs w:val="20"/>
              </w:rPr>
              <w:t xml:space="preserve"> další vzdělávání, či rekvalifikační kurz akreditovaný MŠMT za účelem dalšího uplatnění na trhu práce, což prokáže poskytovateli dotace příslušným dokladem (osvědčením apod.) </w:t>
            </w:r>
            <w:r w:rsidRPr="006B56A6">
              <w:rPr>
                <w:rFonts w:ascii="Arial" w:hAnsi="Arial" w:cs="Arial"/>
                <w:b/>
                <w:bCs/>
                <w:sz w:val="20"/>
                <w:szCs w:val="20"/>
              </w:rPr>
              <w:t>nejpozději do 31. 1. 2022</w:t>
            </w:r>
            <w:r w:rsidRPr="005617BA">
              <w:rPr>
                <w:rFonts w:ascii="Arial" w:hAnsi="Arial" w:cs="Arial"/>
                <w:sz w:val="20"/>
                <w:szCs w:val="20"/>
              </w:rPr>
              <w:t>. Podmínka absolvování dalšího vzdělávání či rekvalifikačního kurzu se považuje za splněnou i tehdy, pokud bylo plnění této podmínky započato před podáním žádosti o poskytnutí dotace, kdykoli v průběhu rozhodného období.</w:t>
            </w:r>
          </w:p>
        </w:tc>
        <w:tc>
          <w:tcPr>
            <w:tcW w:w="4536" w:type="dxa"/>
            <w:shd w:val="clear" w:color="auto" w:fill="auto"/>
          </w:tcPr>
          <w:p w14:paraId="7D9052E8" w14:textId="77777777" w:rsidR="0036066E" w:rsidRPr="00C81C51" w:rsidRDefault="0036066E" w:rsidP="0036066E">
            <w:pPr>
              <w:spacing w:before="120" w:after="120"/>
              <w:rPr>
                <w:rFonts w:ascii="Arial" w:hAnsi="Arial" w:cs="Arial"/>
                <w:sz w:val="20"/>
                <w:szCs w:val="20"/>
              </w:rPr>
            </w:pPr>
            <w:r w:rsidRPr="00C81C51">
              <w:rPr>
                <w:rFonts w:ascii="Arial" w:hAnsi="Arial" w:cs="Arial"/>
                <w:sz w:val="20"/>
                <w:szCs w:val="20"/>
              </w:rPr>
              <w:t>Ministerstvo pro místní rozvoj</w:t>
            </w:r>
          </w:p>
          <w:p w14:paraId="24C981F9" w14:textId="77777777" w:rsidR="0036066E" w:rsidRPr="00C81C51" w:rsidRDefault="0060317D" w:rsidP="0036066E">
            <w:pPr>
              <w:spacing w:before="120" w:after="120"/>
              <w:rPr>
                <w:rFonts w:ascii="Arial" w:hAnsi="Arial" w:cs="Arial"/>
                <w:sz w:val="20"/>
                <w:szCs w:val="20"/>
              </w:rPr>
            </w:pPr>
            <w:hyperlink r:id="rId30" w:history="1">
              <w:r w:rsidR="0036066E" w:rsidRPr="00C81C51">
                <w:rPr>
                  <w:rStyle w:val="Hypertextovodkaz"/>
                  <w:rFonts w:ascii="Arial" w:hAnsi="Arial" w:cs="Arial"/>
                  <w:sz w:val="20"/>
                  <w:szCs w:val="20"/>
                </w:rPr>
                <w:t>https://www.mmr.cz/cs/narodni-dotace/covid-podpora-cestovniho-ruchu/covid-–-pruvodci-v-cestovnim-ruchu</w:t>
              </w:r>
            </w:hyperlink>
          </w:p>
          <w:p w14:paraId="64B5F36B" w14:textId="54D19B34" w:rsidR="0036066E" w:rsidRPr="00C81C51" w:rsidRDefault="0036066E" w:rsidP="0036066E">
            <w:pPr>
              <w:spacing w:before="120" w:after="120"/>
              <w:rPr>
                <w:rFonts w:ascii="Arial" w:hAnsi="Arial" w:cs="Arial"/>
                <w:sz w:val="20"/>
                <w:szCs w:val="20"/>
              </w:rPr>
            </w:pPr>
          </w:p>
        </w:tc>
      </w:tr>
      <w:tr w:rsidR="0036066E" w:rsidRPr="00C81C51" w14:paraId="08E86FE6" w14:textId="77777777" w:rsidTr="001B7C16">
        <w:trPr>
          <w:trHeight w:val="578"/>
        </w:trPr>
        <w:tc>
          <w:tcPr>
            <w:tcW w:w="1917" w:type="dxa"/>
            <w:shd w:val="clear" w:color="auto" w:fill="auto"/>
          </w:tcPr>
          <w:p w14:paraId="50DBE47E" w14:textId="77777777" w:rsidR="0036066E" w:rsidRPr="00C81C51" w:rsidRDefault="0036066E" w:rsidP="0036066E">
            <w:pPr>
              <w:spacing w:before="120" w:after="120"/>
              <w:rPr>
                <w:rFonts w:ascii="Arial" w:hAnsi="Arial" w:cs="Arial"/>
                <w:b/>
                <w:sz w:val="20"/>
                <w:szCs w:val="20"/>
              </w:rPr>
            </w:pPr>
            <w:r w:rsidRPr="00C81C51">
              <w:rPr>
                <w:rFonts w:ascii="Arial" w:hAnsi="Arial" w:cs="Arial"/>
                <w:b/>
                <w:sz w:val="20"/>
                <w:szCs w:val="20"/>
              </w:rPr>
              <w:t>COVID-cestovní kanceláře</w:t>
            </w:r>
          </w:p>
          <w:p w14:paraId="1ED9922A" w14:textId="3F4122D1" w:rsidR="0036066E" w:rsidRPr="00C81C51" w:rsidRDefault="0036066E" w:rsidP="0036066E">
            <w:pPr>
              <w:spacing w:before="120" w:after="120"/>
              <w:rPr>
                <w:rFonts w:ascii="Arial" w:hAnsi="Arial" w:cs="Arial"/>
                <w:b/>
                <w:color w:val="FF0000"/>
                <w:sz w:val="20"/>
                <w:szCs w:val="20"/>
              </w:rPr>
            </w:pPr>
            <w:r w:rsidRPr="00C81C51">
              <w:rPr>
                <w:rFonts w:ascii="Arial" w:hAnsi="Arial" w:cs="Arial"/>
                <w:b/>
                <w:color w:val="FF0000"/>
                <w:sz w:val="20"/>
                <w:szCs w:val="20"/>
              </w:rPr>
              <w:t>Příjem žádostí ukončen 29. 1. 2021</w:t>
            </w:r>
          </w:p>
          <w:p w14:paraId="76D67ED5" w14:textId="618BF250" w:rsidR="0036066E" w:rsidRPr="00C81C51" w:rsidRDefault="0036066E" w:rsidP="0036066E">
            <w:pPr>
              <w:spacing w:before="120" w:after="120"/>
              <w:rPr>
                <w:rFonts w:ascii="Arial" w:hAnsi="Arial" w:cs="Arial"/>
                <w:b/>
                <w:sz w:val="20"/>
                <w:szCs w:val="20"/>
              </w:rPr>
            </w:pPr>
          </w:p>
        </w:tc>
        <w:tc>
          <w:tcPr>
            <w:tcW w:w="9560" w:type="dxa"/>
            <w:shd w:val="clear" w:color="auto" w:fill="auto"/>
          </w:tcPr>
          <w:p w14:paraId="13295890" w14:textId="77777777" w:rsidR="0036066E" w:rsidRPr="00C81C51" w:rsidRDefault="0036066E" w:rsidP="0036066E">
            <w:pPr>
              <w:pStyle w:val="Odstavecseseznamem"/>
              <w:numPr>
                <w:ilvl w:val="0"/>
                <w:numId w:val="19"/>
              </w:numPr>
              <w:rPr>
                <w:rFonts w:ascii="Arial" w:hAnsi="Arial" w:cs="Arial"/>
                <w:sz w:val="20"/>
                <w:szCs w:val="20"/>
              </w:rPr>
            </w:pPr>
            <w:r w:rsidRPr="00C81C51">
              <w:rPr>
                <w:rFonts w:ascii="Arial" w:hAnsi="Arial" w:cs="Arial"/>
                <w:sz w:val="20"/>
                <w:szCs w:val="20"/>
              </w:rPr>
              <w:t>Dotace je určena k podpoře odvětví cestovního ruchu, respektive cestovních kanceláří zasažených důsledky opatření vlády a Ministerstva zdravotnictví souvisejících s pandemií COVID-19. Podpora je zaměřena na posílení likvidity, zachování provozu těchto zařízení a udržení nabídky stávajících služeb a pracovních míst. Podpora bude mít pozitivní vliv na rozvoj odvětví.</w:t>
            </w:r>
          </w:p>
          <w:p w14:paraId="3437536C" w14:textId="77777777" w:rsidR="0036066E" w:rsidRPr="00C81C51" w:rsidRDefault="0036066E" w:rsidP="0036066E">
            <w:pPr>
              <w:pStyle w:val="Odstavecseseznamem"/>
              <w:numPr>
                <w:ilvl w:val="0"/>
                <w:numId w:val="19"/>
              </w:numPr>
              <w:rPr>
                <w:rFonts w:ascii="Arial" w:hAnsi="Arial" w:cs="Arial"/>
                <w:sz w:val="20"/>
                <w:szCs w:val="20"/>
              </w:rPr>
            </w:pPr>
            <w:r w:rsidRPr="00C81C51">
              <w:rPr>
                <w:rFonts w:ascii="Arial" w:hAnsi="Arial" w:cs="Arial"/>
                <w:sz w:val="20"/>
                <w:szCs w:val="20"/>
              </w:rPr>
              <w:t>Platnost výzvy: 02. 11. 2020 - 29. 1. 2021.</w:t>
            </w:r>
            <w:r w:rsidRPr="00C81C51">
              <w:rPr>
                <w:rFonts w:ascii="Arial" w:hAnsi="Arial" w:cs="Arial"/>
                <w:sz w:val="20"/>
                <w:szCs w:val="20"/>
              </w:rPr>
              <w:br/>
              <w:t>Příjem žádostí o dotaci: 11. 11. 2020 od 12:00 - 29. 1. 2021 do 12:00.</w:t>
            </w:r>
            <w:r w:rsidRPr="00C81C51">
              <w:rPr>
                <w:rFonts w:ascii="Arial" w:hAnsi="Arial" w:cs="Arial"/>
                <w:sz w:val="20"/>
                <w:szCs w:val="20"/>
              </w:rPr>
              <w:br/>
              <w:t>Rozhodné období: 20. 2. 2020 - 10. 10. 2020</w:t>
            </w:r>
          </w:p>
          <w:p w14:paraId="1DCCA9FA" w14:textId="4988182C" w:rsidR="0036066E" w:rsidRPr="00C81C51" w:rsidRDefault="0036066E" w:rsidP="0036066E">
            <w:pPr>
              <w:pStyle w:val="Odstavecseseznamem"/>
              <w:numPr>
                <w:ilvl w:val="0"/>
                <w:numId w:val="19"/>
              </w:numPr>
              <w:spacing w:before="120" w:after="120"/>
              <w:rPr>
                <w:rFonts w:ascii="Arial" w:hAnsi="Arial" w:cs="Arial"/>
                <w:sz w:val="20"/>
                <w:szCs w:val="20"/>
              </w:rPr>
            </w:pPr>
            <w:r w:rsidRPr="00C81C51">
              <w:rPr>
                <w:rFonts w:ascii="Arial" w:hAnsi="Arial" w:cs="Arial"/>
                <w:sz w:val="20"/>
                <w:szCs w:val="20"/>
              </w:rPr>
              <w:t>Dotace činí nejvýše 2,5 % z plánovaných tržeb z prodeje zájezdů a z prodeje spojených cestovních služeb na rok 2020.</w:t>
            </w:r>
            <w:r w:rsidRPr="00C81C51">
              <w:rPr>
                <w:rFonts w:ascii="Arial" w:hAnsi="Arial" w:cs="Arial"/>
                <w:sz w:val="20"/>
                <w:szCs w:val="20"/>
              </w:rPr>
              <w:br/>
              <w:t>Dotace slouží na provoz a/nebo úhradu nároků zákazníků za zájezdy s termínem zahájení v období od 20. 2. 2020 do 10. 10. 2020, které byly zrušeny z důvodu pandemie koronaviru.</w:t>
            </w:r>
          </w:p>
        </w:tc>
        <w:tc>
          <w:tcPr>
            <w:tcW w:w="4536" w:type="dxa"/>
            <w:shd w:val="clear" w:color="auto" w:fill="auto"/>
          </w:tcPr>
          <w:p w14:paraId="051423D5" w14:textId="77777777" w:rsidR="0036066E" w:rsidRPr="00C81C51" w:rsidRDefault="0036066E" w:rsidP="0036066E">
            <w:pPr>
              <w:spacing w:before="120" w:after="120"/>
              <w:rPr>
                <w:rFonts w:ascii="Arial" w:hAnsi="Arial" w:cs="Arial"/>
                <w:sz w:val="20"/>
                <w:szCs w:val="20"/>
              </w:rPr>
            </w:pPr>
            <w:r w:rsidRPr="00C81C51">
              <w:rPr>
                <w:rFonts w:ascii="Arial" w:hAnsi="Arial" w:cs="Arial"/>
                <w:sz w:val="20"/>
                <w:szCs w:val="20"/>
              </w:rPr>
              <w:t>Ministerstvo pro místní rozvoj</w:t>
            </w:r>
          </w:p>
          <w:p w14:paraId="70AF5FAB" w14:textId="77777777" w:rsidR="0036066E" w:rsidRPr="00C81C51" w:rsidRDefault="0060317D" w:rsidP="0036066E">
            <w:pPr>
              <w:spacing w:before="120" w:after="120"/>
              <w:rPr>
                <w:rFonts w:ascii="Arial" w:hAnsi="Arial" w:cs="Arial"/>
                <w:sz w:val="20"/>
                <w:szCs w:val="20"/>
              </w:rPr>
            </w:pPr>
            <w:hyperlink r:id="rId31" w:history="1">
              <w:r w:rsidR="0036066E" w:rsidRPr="00C81C51">
                <w:rPr>
                  <w:rStyle w:val="Hypertextovodkaz"/>
                  <w:rFonts w:ascii="Arial" w:hAnsi="Arial" w:cs="Arial"/>
                  <w:sz w:val="20"/>
                  <w:szCs w:val="20"/>
                </w:rPr>
                <w:t>https://www.mmr.cz/cs/narodni-dotace/covid-podpora-cestovniho-ruchu/covid-cestovni-kancelare</w:t>
              </w:r>
            </w:hyperlink>
          </w:p>
          <w:p w14:paraId="4FA1AFF7" w14:textId="77777777" w:rsidR="0036066E" w:rsidRPr="00C81C51" w:rsidRDefault="0036066E" w:rsidP="0036066E">
            <w:pPr>
              <w:spacing w:before="120" w:after="120"/>
              <w:rPr>
                <w:rFonts w:ascii="Arial" w:hAnsi="Arial" w:cs="Arial"/>
                <w:sz w:val="20"/>
                <w:szCs w:val="20"/>
              </w:rPr>
            </w:pPr>
          </w:p>
        </w:tc>
      </w:tr>
      <w:tr w:rsidR="0036066E" w:rsidRPr="00C81C51" w14:paraId="0BD4FE57" w14:textId="77777777" w:rsidTr="001B7C16">
        <w:trPr>
          <w:trHeight w:val="578"/>
        </w:trPr>
        <w:tc>
          <w:tcPr>
            <w:tcW w:w="1917" w:type="dxa"/>
            <w:shd w:val="clear" w:color="auto" w:fill="auto"/>
          </w:tcPr>
          <w:p w14:paraId="12F6134B" w14:textId="77777777" w:rsidR="0036066E" w:rsidRPr="00C81C51" w:rsidRDefault="0036066E" w:rsidP="0036066E">
            <w:pPr>
              <w:spacing w:before="120" w:after="120"/>
              <w:rPr>
                <w:rFonts w:ascii="Arial" w:hAnsi="Arial" w:cs="Arial"/>
                <w:b/>
                <w:sz w:val="20"/>
                <w:szCs w:val="20"/>
              </w:rPr>
            </w:pPr>
            <w:r w:rsidRPr="00C81C51">
              <w:rPr>
                <w:rFonts w:ascii="Arial" w:hAnsi="Arial" w:cs="Arial"/>
                <w:b/>
                <w:sz w:val="20"/>
                <w:szCs w:val="20"/>
              </w:rPr>
              <w:t>COVID-cestovní agentury</w:t>
            </w:r>
          </w:p>
          <w:p w14:paraId="054ED494" w14:textId="237448CE" w:rsidR="0036066E" w:rsidRPr="00C81C51" w:rsidRDefault="0036066E" w:rsidP="0036066E">
            <w:pPr>
              <w:spacing w:before="120" w:after="120"/>
              <w:rPr>
                <w:rFonts w:ascii="Arial" w:hAnsi="Arial" w:cs="Arial"/>
                <w:b/>
                <w:color w:val="FF0000"/>
                <w:sz w:val="20"/>
                <w:szCs w:val="20"/>
              </w:rPr>
            </w:pPr>
            <w:r w:rsidRPr="00C81C51">
              <w:rPr>
                <w:rFonts w:ascii="Arial" w:hAnsi="Arial" w:cs="Arial"/>
                <w:b/>
                <w:color w:val="FF0000"/>
                <w:sz w:val="20"/>
                <w:szCs w:val="20"/>
              </w:rPr>
              <w:t>Příjem žádostí ukončen 29. 1. 2021</w:t>
            </w:r>
          </w:p>
          <w:p w14:paraId="29C67AE6" w14:textId="17405D7B" w:rsidR="0036066E" w:rsidRPr="00C81C51" w:rsidRDefault="0036066E" w:rsidP="0036066E">
            <w:pPr>
              <w:spacing w:before="120" w:after="120"/>
              <w:rPr>
                <w:rFonts w:ascii="Arial" w:hAnsi="Arial" w:cs="Arial"/>
                <w:b/>
                <w:sz w:val="20"/>
                <w:szCs w:val="20"/>
              </w:rPr>
            </w:pPr>
          </w:p>
        </w:tc>
        <w:tc>
          <w:tcPr>
            <w:tcW w:w="9560" w:type="dxa"/>
            <w:shd w:val="clear" w:color="auto" w:fill="auto"/>
          </w:tcPr>
          <w:p w14:paraId="7835D1B2" w14:textId="77777777" w:rsidR="0036066E" w:rsidRPr="00C81C51" w:rsidRDefault="0036066E" w:rsidP="0036066E">
            <w:pPr>
              <w:pStyle w:val="Odstavecseseznamem"/>
              <w:numPr>
                <w:ilvl w:val="0"/>
                <w:numId w:val="19"/>
              </w:numPr>
              <w:rPr>
                <w:rFonts w:ascii="Arial" w:hAnsi="Arial" w:cs="Arial"/>
                <w:sz w:val="20"/>
                <w:szCs w:val="20"/>
              </w:rPr>
            </w:pPr>
            <w:r w:rsidRPr="00C81C51">
              <w:rPr>
                <w:rFonts w:ascii="Arial" w:hAnsi="Arial" w:cs="Arial"/>
                <w:sz w:val="20"/>
                <w:szCs w:val="20"/>
              </w:rPr>
              <w:t>Dotace je určena k podpoře odvětví cestovního ruchu, respektive cestovních agentur zasažených důsledky opatření vlády a Ministerstva zdravotnictví souvisejících s pandemií COVID-19. Podpora je zaměřena na posílení likvidity, zachování provozu těchto zařízení a udržení nabídky stávajících služeb a pracovních míst. Podpora bude mít pozitivní vliv na rozvoj odvětví. </w:t>
            </w:r>
          </w:p>
          <w:p w14:paraId="43BA863C" w14:textId="77777777" w:rsidR="0036066E" w:rsidRPr="00C81C51" w:rsidRDefault="0036066E" w:rsidP="0036066E">
            <w:pPr>
              <w:pStyle w:val="Odstavecseseznamem"/>
              <w:numPr>
                <w:ilvl w:val="0"/>
                <w:numId w:val="19"/>
              </w:numPr>
              <w:rPr>
                <w:rFonts w:ascii="Arial" w:hAnsi="Arial" w:cs="Arial"/>
                <w:sz w:val="20"/>
                <w:szCs w:val="20"/>
              </w:rPr>
            </w:pPr>
            <w:r w:rsidRPr="00C81C51">
              <w:rPr>
                <w:rFonts w:ascii="Arial" w:hAnsi="Arial" w:cs="Arial"/>
                <w:sz w:val="20"/>
                <w:szCs w:val="20"/>
              </w:rPr>
              <w:t>Platnost výzvy: 02. 11. 2020 - 29. 1. 2021.</w:t>
            </w:r>
            <w:r w:rsidRPr="00C81C51">
              <w:rPr>
                <w:rFonts w:ascii="Arial" w:hAnsi="Arial" w:cs="Arial"/>
                <w:sz w:val="20"/>
                <w:szCs w:val="20"/>
              </w:rPr>
              <w:br/>
              <w:t>Příjem žádostí o dotaci: 11. 11. 2020 od 12:00 - 29. 1. 2021 do 12:00.</w:t>
            </w:r>
            <w:r w:rsidRPr="00C81C51">
              <w:rPr>
                <w:rFonts w:ascii="Arial" w:hAnsi="Arial" w:cs="Arial"/>
                <w:sz w:val="20"/>
                <w:szCs w:val="20"/>
              </w:rPr>
              <w:br/>
              <w:t>Rozhodné období: 20. 2. 2020 - 10. 10. 2020 (v případě zrušených lázeňských pobytů je rozhodné období od 14. 3. 2020 do 24. 5. 2020)</w:t>
            </w:r>
          </w:p>
          <w:p w14:paraId="65BC8D47" w14:textId="77777777" w:rsidR="0036066E" w:rsidRPr="00C81C51" w:rsidRDefault="0036066E" w:rsidP="0036066E">
            <w:pPr>
              <w:pStyle w:val="Odstavecseseznamem"/>
              <w:numPr>
                <w:ilvl w:val="0"/>
                <w:numId w:val="19"/>
              </w:numPr>
              <w:rPr>
                <w:rFonts w:ascii="Arial" w:hAnsi="Arial" w:cs="Arial"/>
                <w:sz w:val="20"/>
                <w:szCs w:val="20"/>
              </w:rPr>
            </w:pPr>
            <w:r w:rsidRPr="00C81C51">
              <w:rPr>
                <w:rFonts w:ascii="Arial" w:hAnsi="Arial" w:cs="Arial"/>
                <w:b/>
                <w:bCs/>
                <w:sz w:val="20"/>
                <w:szCs w:val="20"/>
              </w:rPr>
              <w:t>Dotace ve výši 500 Kč</w:t>
            </w:r>
            <w:r w:rsidRPr="00C81C51">
              <w:rPr>
                <w:rFonts w:ascii="Arial" w:hAnsi="Arial" w:cs="Arial"/>
                <w:sz w:val="20"/>
                <w:szCs w:val="20"/>
              </w:rPr>
              <w:t> na pokrytí ztrát cestovních agentur za zrušený zájezd či lázeňský pobyt. Dotace bude počítána za zájezdy s termínem zahájení v období od 20. 2. 2020 do 10. 10. 2020, které byly zrušeny z důvodu pandemie koronaviru. Pokud jde o zrušené lázeňské pobyty, bude se dotace týkat jen těch, které nemohly být realizovány z důvodu zákazu nebo omezení dle krizového opatření vlády České republiky nebo opatření Ministerstva zdravotnictví v období od 14. 3. 2020 do 24. 5. 2020. </w:t>
            </w:r>
          </w:p>
          <w:p w14:paraId="3E6592D6" w14:textId="0D84C2B3" w:rsidR="0036066E" w:rsidRPr="00C81C51" w:rsidRDefault="0036066E" w:rsidP="0036066E">
            <w:pPr>
              <w:pStyle w:val="Odstavecseseznamem"/>
              <w:numPr>
                <w:ilvl w:val="0"/>
                <w:numId w:val="19"/>
              </w:numPr>
              <w:spacing w:before="120" w:after="120"/>
              <w:rPr>
                <w:rFonts w:ascii="Arial" w:hAnsi="Arial" w:cs="Arial"/>
                <w:sz w:val="20"/>
                <w:szCs w:val="20"/>
              </w:rPr>
            </w:pPr>
            <w:r w:rsidRPr="00C81C51">
              <w:rPr>
                <w:rFonts w:ascii="Arial" w:hAnsi="Arial" w:cs="Arial"/>
                <w:b/>
                <w:bCs/>
                <w:sz w:val="20"/>
                <w:szCs w:val="20"/>
              </w:rPr>
              <w:t>Dotace ve výši paušálu podle příjmů (výnosů), které agentura dosahovala v roce 2019</w:t>
            </w:r>
            <w:r w:rsidRPr="00C81C51">
              <w:rPr>
                <w:rFonts w:ascii="Arial" w:hAnsi="Arial" w:cs="Arial"/>
                <w:sz w:val="20"/>
                <w:szCs w:val="20"/>
              </w:rPr>
              <w:t> za předpokladu, že zaznamenala více než 50% propad a že jde o agenturu, jejíž hlavní činností je </w:t>
            </w:r>
            <w:r w:rsidRPr="00C81C51">
              <w:rPr>
                <w:rFonts w:ascii="Arial" w:hAnsi="Arial" w:cs="Arial"/>
                <w:b/>
                <w:bCs/>
                <w:sz w:val="20"/>
                <w:szCs w:val="20"/>
              </w:rPr>
              <w:t>příjezdový cestovní ruch</w:t>
            </w:r>
            <w:r w:rsidRPr="00C81C51">
              <w:rPr>
                <w:rFonts w:ascii="Arial" w:hAnsi="Arial" w:cs="Arial"/>
                <w:sz w:val="20"/>
                <w:szCs w:val="20"/>
              </w:rPr>
              <w:t>.</w:t>
            </w:r>
          </w:p>
        </w:tc>
        <w:tc>
          <w:tcPr>
            <w:tcW w:w="4536" w:type="dxa"/>
            <w:shd w:val="clear" w:color="auto" w:fill="auto"/>
          </w:tcPr>
          <w:p w14:paraId="392E01B4" w14:textId="77777777" w:rsidR="0036066E" w:rsidRPr="00C81C51" w:rsidRDefault="0036066E" w:rsidP="0036066E">
            <w:pPr>
              <w:spacing w:before="120" w:after="120"/>
              <w:rPr>
                <w:rFonts w:ascii="Arial" w:hAnsi="Arial" w:cs="Arial"/>
                <w:sz w:val="20"/>
                <w:szCs w:val="20"/>
              </w:rPr>
            </w:pPr>
            <w:r w:rsidRPr="00C81C51">
              <w:rPr>
                <w:rFonts w:ascii="Arial" w:hAnsi="Arial" w:cs="Arial"/>
                <w:sz w:val="20"/>
                <w:szCs w:val="20"/>
              </w:rPr>
              <w:t>Ministerstvo pro místní rozvoj</w:t>
            </w:r>
          </w:p>
          <w:p w14:paraId="35042478" w14:textId="77777777" w:rsidR="0036066E" w:rsidRPr="00C81C51" w:rsidRDefault="0060317D" w:rsidP="0036066E">
            <w:pPr>
              <w:spacing w:before="120" w:after="120"/>
              <w:rPr>
                <w:rFonts w:ascii="Arial" w:hAnsi="Arial" w:cs="Arial"/>
                <w:sz w:val="20"/>
                <w:szCs w:val="20"/>
              </w:rPr>
            </w:pPr>
            <w:hyperlink r:id="rId32" w:history="1">
              <w:r w:rsidR="0036066E" w:rsidRPr="00C81C51">
                <w:rPr>
                  <w:rStyle w:val="Hypertextovodkaz"/>
                  <w:rFonts w:ascii="Arial" w:hAnsi="Arial" w:cs="Arial"/>
                  <w:sz w:val="20"/>
                  <w:szCs w:val="20"/>
                </w:rPr>
                <w:t>https://www.mmr.cz/cs/narodni-dotace/covid-podpora-cestovniho-ruchu/covid-–-cestovni-agentury</w:t>
              </w:r>
            </w:hyperlink>
          </w:p>
          <w:p w14:paraId="59BEE7F1" w14:textId="77777777" w:rsidR="0036066E" w:rsidRPr="00C81C51" w:rsidRDefault="0036066E" w:rsidP="0036066E">
            <w:pPr>
              <w:spacing w:before="120" w:after="120"/>
              <w:rPr>
                <w:rFonts w:ascii="Arial" w:hAnsi="Arial" w:cs="Arial"/>
                <w:sz w:val="20"/>
                <w:szCs w:val="20"/>
              </w:rPr>
            </w:pPr>
          </w:p>
        </w:tc>
      </w:tr>
      <w:tr w:rsidR="0036066E" w:rsidRPr="00C81C51" w14:paraId="17771772" w14:textId="77777777" w:rsidTr="001B7C16">
        <w:trPr>
          <w:trHeight w:val="578"/>
        </w:trPr>
        <w:tc>
          <w:tcPr>
            <w:tcW w:w="1917" w:type="dxa"/>
            <w:shd w:val="clear" w:color="auto" w:fill="auto"/>
          </w:tcPr>
          <w:p w14:paraId="791798DE" w14:textId="77777777" w:rsidR="0036066E" w:rsidRPr="00C81C51" w:rsidRDefault="0036066E" w:rsidP="0036066E">
            <w:pPr>
              <w:spacing w:before="120" w:after="120"/>
              <w:rPr>
                <w:rFonts w:ascii="Arial" w:hAnsi="Arial" w:cs="Arial"/>
                <w:b/>
                <w:sz w:val="20"/>
                <w:szCs w:val="20"/>
              </w:rPr>
            </w:pPr>
            <w:r w:rsidRPr="00C81C51">
              <w:rPr>
                <w:rFonts w:ascii="Arial" w:hAnsi="Arial" w:cs="Arial"/>
                <w:b/>
                <w:sz w:val="20"/>
                <w:szCs w:val="20"/>
              </w:rPr>
              <w:t xml:space="preserve">Program </w:t>
            </w:r>
          </w:p>
          <w:p w14:paraId="19508326" w14:textId="77777777" w:rsidR="0036066E" w:rsidRPr="00C81C51" w:rsidRDefault="0036066E" w:rsidP="0036066E">
            <w:pPr>
              <w:spacing w:before="120" w:after="120"/>
              <w:rPr>
                <w:rFonts w:ascii="Arial" w:hAnsi="Arial" w:cs="Arial"/>
                <w:b/>
                <w:sz w:val="20"/>
                <w:szCs w:val="20"/>
              </w:rPr>
            </w:pPr>
            <w:r w:rsidRPr="00C81C51">
              <w:rPr>
                <w:rFonts w:ascii="Arial" w:hAnsi="Arial" w:cs="Arial"/>
                <w:b/>
                <w:sz w:val="20"/>
                <w:szCs w:val="20"/>
              </w:rPr>
              <w:t>The Country for the Future</w:t>
            </w:r>
          </w:p>
          <w:p w14:paraId="39F724BA" w14:textId="77777777" w:rsidR="0036066E" w:rsidRPr="00C81C51" w:rsidRDefault="0036066E" w:rsidP="0036066E">
            <w:pPr>
              <w:spacing w:before="120"/>
              <w:rPr>
                <w:rFonts w:ascii="Arial" w:hAnsi="Arial" w:cs="Arial"/>
                <w:b/>
                <w:color w:val="FF0000"/>
                <w:sz w:val="20"/>
                <w:szCs w:val="20"/>
              </w:rPr>
            </w:pPr>
            <w:r w:rsidRPr="00C81C51">
              <w:rPr>
                <w:rFonts w:ascii="Arial" w:hAnsi="Arial" w:cs="Arial"/>
                <w:b/>
                <w:color w:val="FF0000"/>
                <w:sz w:val="20"/>
                <w:szCs w:val="20"/>
              </w:rPr>
              <w:t>Příjem žádostí ukončen 31. 3. 2021</w:t>
            </w:r>
          </w:p>
          <w:p w14:paraId="0E523BBF" w14:textId="77777777" w:rsidR="0036066E" w:rsidRPr="00C81C51" w:rsidRDefault="0036066E" w:rsidP="0036066E">
            <w:pPr>
              <w:spacing w:before="120" w:after="120"/>
              <w:rPr>
                <w:rFonts w:ascii="Arial" w:hAnsi="Arial" w:cs="Arial"/>
                <w:b/>
                <w:sz w:val="20"/>
                <w:szCs w:val="20"/>
              </w:rPr>
            </w:pPr>
          </w:p>
        </w:tc>
        <w:tc>
          <w:tcPr>
            <w:tcW w:w="9560" w:type="dxa"/>
            <w:shd w:val="clear" w:color="auto" w:fill="auto"/>
          </w:tcPr>
          <w:p w14:paraId="5598EDDF" w14:textId="77777777" w:rsidR="0036066E" w:rsidRPr="00C81C51" w:rsidRDefault="0036066E" w:rsidP="0036066E">
            <w:pPr>
              <w:pStyle w:val="Odstavecseseznamem"/>
              <w:numPr>
                <w:ilvl w:val="0"/>
                <w:numId w:val="19"/>
              </w:numPr>
              <w:spacing w:before="120" w:after="120"/>
              <w:rPr>
                <w:rFonts w:ascii="Arial" w:hAnsi="Arial" w:cs="Arial"/>
                <w:sz w:val="20"/>
                <w:szCs w:val="20"/>
              </w:rPr>
            </w:pPr>
            <w:r w:rsidRPr="00C81C51">
              <w:rPr>
                <w:rFonts w:ascii="Arial" w:hAnsi="Arial" w:cs="Arial"/>
                <w:b/>
                <w:bCs/>
                <w:sz w:val="20"/>
                <w:szCs w:val="20"/>
              </w:rPr>
              <w:t>Ministerstvo průmyslu a obchodu vyhlásilo dne 28. ledna 2021 jednostupňovou veřejnou soutěž ve výzkumu, vývoji a inovacích podle zákona č. 130/2002 Sb.</w:t>
            </w:r>
            <w:r w:rsidRPr="00C81C51">
              <w:rPr>
                <w:rFonts w:ascii="Arial" w:hAnsi="Arial" w:cs="Arial"/>
                <w:sz w:val="20"/>
                <w:szCs w:val="20"/>
              </w:rPr>
              <w:t xml:space="preserve">, o podpoře výzkumu, experimentálního vývoje a inovací z veřejných prostředků a o změně některých souvisejících zákonů, ve znění pozdějších předpisů (dále jen „Zákon“), v programu The Country for the Future (dále jen „Program“), Podprogramu 3 „Inovace do praxe“. </w:t>
            </w:r>
          </w:p>
          <w:p w14:paraId="66EA6E55" w14:textId="77777777" w:rsidR="0036066E" w:rsidRPr="00C81C51" w:rsidRDefault="0036066E" w:rsidP="0036066E">
            <w:pPr>
              <w:pStyle w:val="Odstavecseseznamem"/>
              <w:numPr>
                <w:ilvl w:val="0"/>
                <w:numId w:val="19"/>
              </w:numPr>
              <w:spacing w:before="120" w:after="120"/>
              <w:rPr>
                <w:rFonts w:ascii="Arial" w:hAnsi="Arial" w:cs="Arial"/>
                <w:sz w:val="20"/>
                <w:szCs w:val="20"/>
              </w:rPr>
            </w:pPr>
            <w:r w:rsidRPr="00C81C51">
              <w:rPr>
                <w:rFonts w:ascii="Arial" w:hAnsi="Arial" w:cs="Arial"/>
                <w:sz w:val="20"/>
                <w:szCs w:val="20"/>
              </w:rPr>
              <w:t>Ve vyhlášené soutěži mohou být podpořeny pouze projekty zaměřené na zavádění inovací v malých a středních podnicích. Výše dotace celkem za projekt nepřesáhne 25 mil. Kč, zároveň činí nejvýše 50 % způsobilých nákladů. Část dotace poskytovaná dle De minimis je navíc limitována podmínkami tohoto nařízení.</w:t>
            </w:r>
          </w:p>
          <w:p w14:paraId="4A97A96A" w14:textId="77777777" w:rsidR="0036066E" w:rsidRPr="00C81C51" w:rsidRDefault="0036066E" w:rsidP="0036066E">
            <w:pPr>
              <w:pStyle w:val="Odstavecseseznamem"/>
              <w:numPr>
                <w:ilvl w:val="0"/>
                <w:numId w:val="19"/>
              </w:numPr>
              <w:spacing w:before="120" w:after="120"/>
              <w:rPr>
                <w:rFonts w:ascii="Arial" w:hAnsi="Arial" w:cs="Arial"/>
                <w:sz w:val="20"/>
                <w:szCs w:val="20"/>
              </w:rPr>
            </w:pPr>
            <w:r w:rsidRPr="00C81C51">
              <w:rPr>
                <w:rFonts w:ascii="Arial" w:hAnsi="Arial" w:cs="Arial"/>
                <w:sz w:val="20"/>
                <w:szCs w:val="20"/>
              </w:rPr>
              <w:t>Obsahem projektu mohou být (samostatně nebo v kombinaci):</w:t>
            </w:r>
          </w:p>
          <w:p w14:paraId="374B2EFC" w14:textId="77777777" w:rsidR="0036066E" w:rsidRPr="00C81C51" w:rsidRDefault="0036066E" w:rsidP="0036066E">
            <w:pPr>
              <w:pStyle w:val="Odstavecseseznamem"/>
              <w:numPr>
                <w:ilvl w:val="1"/>
                <w:numId w:val="19"/>
              </w:numPr>
              <w:spacing w:before="120" w:after="120"/>
              <w:rPr>
                <w:rFonts w:ascii="Arial" w:hAnsi="Arial" w:cs="Arial"/>
                <w:sz w:val="20"/>
                <w:szCs w:val="20"/>
              </w:rPr>
            </w:pPr>
            <w:r w:rsidRPr="00C81C51">
              <w:rPr>
                <w:rFonts w:ascii="Arial" w:hAnsi="Arial" w:cs="Arial"/>
                <w:sz w:val="20"/>
                <w:szCs w:val="20"/>
              </w:rPr>
              <w:t>inovace produktu,</w:t>
            </w:r>
          </w:p>
          <w:p w14:paraId="5A564D77" w14:textId="77777777" w:rsidR="0036066E" w:rsidRPr="00C81C51" w:rsidRDefault="0036066E" w:rsidP="0036066E">
            <w:pPr>
              <w:pStyle w:val="Odstavecseseznamem"/>
              <w:numPr>
                <w:ilvl w:val="1"/>
                <w:numId w:val="19"/>
              </w:numPr>
              <w:spacing w:before="120" w:after="120"/>
              <w:rPr>
                <w:rFonts w:ascii="Arial" w:hAnsi="Arial" w:cs="Arial"/>
                <w:sz w:val="20"/>
                <w:szCs w:val="20"/>
              </w:rPr>
            </w:pPr>
            <w:r w:rsidRPr="00C81C51">
              <w:rPr>
                <w:rFonts w:ascii="Arial" w:hAnsi="Arial" w:cs="Arial"/>
                <w:sz w:val="20"/>
                <w:szCs w:val="20"/>
              </w:rPr>
              <w:t>inovace postupů, tedy procesu výroby nebo poskytování služby,</w:t>
            </w:r>
          </w:p>
          <w:p w14:paraId="03CAC3E4" w14:textId="3BE6B8DB" w:rsidR="0036066E" w:rsidRPr="00C81C51" w:rsidRDefault="0036066E" w:rsidP="0036066E">
            <w:pPr>
              <w:pStyle w:val="Odstavecseseznamem"/>
              <w:numPr>
                <w:ilvl w:val="1"/>
                <w:numId w:val="19"/>
              </w:numPr>
              <w:rPr>
                <w:rFonts w:ascii="Arial" w:hAnsi="Arial" w:cs="Arial"/>
                <w:sz w:val="20"/>
                <w:szCs w:val="20"/>
              </w:rPr>
            </w:pPr>
            <w:r w:rsidRPr="00C81C51">
              <w:rPr>
                <w:rFonts w:ascii="Arial" w:hAnsi="Arial" w:cs="Arial"/>
                <w:sz w:val="20"/>
                <w:szCs w:val="20"/>
              </w:rPr>
              <w:t>inovace organizační.</w:t>
            </w:r>
          </w:p>
        </w:tc>
        <w:tc>
          <w:tcPr>
            <w:tcW w:w="4536" w:type="dxa"/>
            <w:shd w:val="clear" w:color="auto" w:fill="auto"/>
          </w:tcPr>
          <w:p w14:paraId="1D4E6F3F" w14:textId="77777777" w:rsidR="0036066E" w:rsidRPr="00C81C51" w:rsidRDefault="0036066E" w:rsidP="0036066E">
            <w:pPr>
              <w:spacing w:before="120" w:after="120"/>
              <w:rPr>
                <w:rFonts w:ascii="Arial" w:hAnsi="Arial" w:cs="Arial"/>
                <w:sz w:val="20"/>
                <w:szCs w:val="20"/>
              </w:rPr>
            </w:pPr>
            <w:r w:rsidRPr="00C81C51">
              <w:rPr>
                <w:rFonts w:ascii="Arial" w:hAnsi="Arial" w:cs="Arial"/>
                <w:sz w:val="20"/>
                <w:szCs w:val="20"/>
              </w:rPr>
              <w:t>Ministerstvo průmyslu a obchodu</w:t>
            </w:r>
          </w:p>
          <w:p w14:paraId="650E7483" w14:textId="77777777" w:rsidR="0036066E" w:rsidRPr="00C81C51" w:rsidRDefault="0060317D" w:rsidP="0036066E">
            <w:pPr>
              <w:spacing w:before="120" w:after="120"/>
              <w:rPr>
                <w:rFonts w:ascii="Arial" w:hAnsi="Arial" w:cs="Arial"/>
                <w:sz w:val="20"/>
                <w:szCs w:val="20"/>
              </w:rPr>
            </w:pPr>
            <w:hyperlink r:id="rId33" w:history="1">
              <w:r w:rsidR="0036066E" w:rsidRPr="00C81C51">
                <w:rPr>
                  <w:rStyle w:val="Hypertextovodkaz"/>
                  <w:rFonts w:ascii="Arial" w:hAnsi="Arial" w:cs="Arial"/>
                  <w:sz w:val="20"/>
                  <w:szCs w:val="20"/>
                </w:rPr>
                <w:t>https://www.mpo.cz/cz/podnikani/podpora-vyzkumu-a-vyvoje/vyhlaseni-treti-verejne-souteze-v-programu-the-country-for-the-future--259201/</w:t>
              </w:r>
            </w:hyperlink>
          </w:p>
          <w:p w14:paraId="14C9A978" w14:textId="77777777" w:rsidR="0036066E" w:rsidRPr="00C81C51" w:rsidRDefault="0036066E" w:rsidP="0036066E">
            <w:pPr>
              <w:spacing w:before="120" w:after="120"/>
              <w:rPr>
                <w:rFonts w:ascii="Arial" w:hAnsi="Arial" w:cs="Arial"/>
                <w:sz w:val="20"/>
                <w:szCs w:val="20"/>
              </w:rPr>
            </w:pPr>
          </w:p>
        </w:tc>
      </w:tr>
    </w:tbl>
    <w:p w14:paraId="300CCFB7" w14:textId="67A16493" w:rsidR="009D4A2E" w:rsidRPr="00C81C51" w:rsidRDefault="00313A73" w:rsidP="00545D0E">
      <w:pPr>
        <w:spacing w:before="120" w:after="120"/>
        <w:rPr>
          <w:rFonts w:ascii="Arial" w:hAnsi="Arial" w:cs="Arial"/>
          <w:sz w:val="20"/>
          <w:szCs w:val="20"/>
        </w:rPr>
      </w:pPr>
      <w:r w:rsidRPr="00C81C51">
        <w:rPr>
          <w:rFonts w:ascii="Arial" w:hAnsi="Arial" w:cs="Arial"/>
          <w:sz w:val="20"/>
          <w:szCs w:val="20"/>
        </w:rPr>
        <w:t xml:space="preserve">            </w:t>
      </w:r>
    </w:p>
    <w:sectPr w:rsidR="009D4A2E" w:rsidRPr="00C81C51" w:rsidSect="00565B0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492D8" w14:textId="77777777" w:rsidR="00104B71" w:rsidRDefault="00104B71" w:rsidP="00677FE0">
      <w:r>
        <w:separator/>
      </w:r>
    </w:p>
  </w:endnote>
  <w:endnote w:type="continuationSeparator" w:id="0">
    <w:p w14:paraId="5DE23268" w14:textId="77777777" w:rsidR="00104B71" w:rsidRDefault="00104B71"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032A9" w14:textId="77777777" w:rsidR="00104B71" w:rsidRDefault="00104B71" w:rsidP="00677FE0">
      <w:r>
        <w:separator/>
      </w:r>
    </w:p>
  </w:footnote>
  <w:footnote w:type="continuationSeparator" w:id="0">
    <w:p w14:paraId="551E0613" w14:textId="77777777" w:rsidR="00104B71" w:rsidRDefault="00104B71" w:rsidP="00677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numPicBullet w:numPicBulletId="1">
    <w:pict>
      <v:shape id="_x0000_i1028" type="#_x0000_t75" style="width:3in;height:3in" o:bullet="t"/>
    </w:pict>
  </w:numPicBullet>
  <w:abstractNum w:abstractNumId="0" w15:restartNumberingAfterBreak="0">
    <w:nsid w:val="028E2214"/>
    <w:multiLevelType w:val="hybridMultilevel"/>
    <w:tmpl w:val="0088BEEA"/>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 w15:restartNumberingAfterBreak="0">
    <w:nsid w:val="082A50EB"/>
    <w:multiLevelType w:val="multilevel"/>
    <w:tmpl w:val="4074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C3EF1"/>
    <w:multiLevelType w:val="hybridMultilevel"/>
    <w:tmpl w:val="CF3CD28C"/>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0C3855"/>
    <w:multiLevelType w:val="hybridMultilevel"/>
    <w:tmpl w:val="A30A4104"/>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30316F8"/>
    <w:multiLevelType w:val="multilevel"/>
    <w:tmpl w:val="3320A8B2"/>
    <w:numStyleLink w:val="VariantaB-odrky"/>
  </w:abstractNum>
  <w:abstractNum w:abstractNumId="6"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7" w15:restartNumberingAfterBreak="0">
    <w:nsid w:val="188B3866"/>
    <w:multiLevelType w:val="multilevel"/>
    <w:tmpl w:val="AA92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872DA"/>
    <w:multiLevelType w:val="multilevel"/>
    <w:tmpl w:val="E8A48D7C"/>
    <w:numStyleLink w:val="VariantaA-sla"/>
  </w:abstractNum>
  <w:abstractNum w:abstractNumId="9" w15:restartNumberingAfterBreak="0">
    <w:nsid w:val="1BDD2BD0"/>
    <w:multiLevelType w:val="hybridMultilevel"/>
    <w:tmpl w:val="2628388E"/>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2A665B6"/>
    <w:multiLevelType w:val="hybridMultilevel"/>
    <w:tmpl w:val="C7F6A3B0"/>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89A5EA2"/>
    <w:multiLevelType w:val="multilevel"/>
    <w:tmpl w:val="E8BAE50A"/>
    <w:numStyleLink w:val="VariantaA-odrky"/>
  </w:abstractNum>
  <w:abstractNum w:abstractNumId="12" w15:restartNumberingAfterBreak="0">
    <w:nsid w:val="2B604841"/>
    <w:multiLevelType w:val="hybridMultilevel"/>
    <w:tmpl w:val="9FBC9ACA"/>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237179C"/>
    <w:multiLevelType w:val="hybridMultilevel"/>
    <w:tmpl w:val="B38458AC"/>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524602F"/>
    <w:multiLevelType w:val="multilevel"/>
    <w:tmpl w:val="551EB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FF007C"/>
    <w:multiLevelType w:val="hybridMultilevel"/>
    <w:tmpl w:val="727A0C50"/>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D8D0849"/>
    <w:multiLevelType w:val="hybridMultilevel"/>
    <w:tmpl w:val="C0CE3D36"/>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8AF1FD9"/>
    <w:multiLevelType w:val="hybridMultilevel"/>
    <w:tmpl w:val="13D41670"/>
    <w:lvl w:ilvl="0" w:tplc="9E72ECA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0" w15:restartNumberingAfterBreak="0">
    <w:nsid w:val="5AA95BE9"/>
    <w:multiLevelType w:val="hybridMultilevel"/>
    <w:tmpl w:val="6916DEF4"/>
    <w:lvl w:ilvl="0" w:tplc="9E72ECA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AF35F43"/>
    <w:multiLevelType w:val="multilevel"/>
    <w:tmpl w:val="0D8ABE32"/>
    <w:numStyleLink w:val="VariantaB-sla"/>
  </w:abstractNum>
  <w:abstractNum w:abstractNumId="22" w15:restartNumberingAfterBreak="0">
    <w:nsid w:val="5C336591"/>
    <w:multiLevelType w:val="hybridMultilevel"/>
    <w:tmpl w:val="B2DC2C06"/>
    <w:lvl w:ilvl="0" w:tplc="3B84923C">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E0B0E80"/>
    <w:multiLevelType w:val="hybridMultilevel"/>
    <w:tmpl w:val="0D605EEC"/>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25F1846"/>
    <w:multiLevelType w:val="multilevel"/>
    <w:tmpl w:val="F332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3772C3"/>
    <w:multiLevelType w:val="hybridMultilevel"/>
    <w:tmpl w:val="015A2F28"/>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63BE2A2F"/>
    <w:multiLevelType w:val="multilevel"/>
    <w:tmpl w:val="F326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1C78EC"/>
    <w:multiLevelType w:val="multilevel"/>
    <w:tmpl w:val="B31CB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A96ECE"/>
    <w:multiLevelType w:val="hybridMultilevel"/>
    <w:tmpl w:val="41326C44"/>
    <w:lvl w:ilvl="0" w:tplc="9E72ECA8">
      <w:numFmt w:val="bullet"/>
      <w:lvlText w:val="-"/>
      <w:lvlJc w:val="left"/>
      <w:pPr>
        <w:ind w:left="315" w:hanging="360"/>
      </w:pPr>
      <w:rPr>
        <w:rFonts w:ascii="Arial" w:eastAsiaTheme="minorHAnsi" w:hAnsi="Arial" w:cs="Arial" w:hint="default"/>
      </w:rPr>
    </w:lvl>
    <w:lvl w:ilvl="1" w:tplc="04050003">
      <w:start w:val="1"/>
      <w:numFmt w:val="bullet"/>
      <w:lvlText w:val="o"/>
      <w:lvlJc w:val="left"/>
      <w:pPr>
        <w:ind w:left="1035" w:hanging="360"/>
      </w:pPr>
      <w:rPr>
        <w:rFonts w:ascii="Courier New" w:hAnsi="Courier New" w:cs="Courier New" w:hint="default"/>
      </w:rPr>
    </w:lvl>
    <w:lvl w:ilvl="2" w:tplc="04050005" w:tentative="1">
      <w:start w:val="1"/>
      <w:numFmt w:val="bullet"/>
      <w:lvlText w:val=""/>
      <w:lvlJc w:val="left"/>
      <w:pPr>
        <w:ind w:left="1755" w:hanging="360"/>
      </w:pPr>
      <w:rPr>
        <w:rFonts w:ascii="Wingdings" w:hAnsi="Wingdings" w:hint="default"/>
      </w:rPr>
    </w:lvl>
    <w:lvl w:ilvl="3" w:tplc="04050001" w:tentative="1">
      <w:start w:val="1"/>
      <w:numFmt w:val="bullet"/>
      <w:lvlText w:val=""/>
      <w:lvlJc w:val="left"/>
      <w:pPr>
        <w:ind w:left="2475" w:hanging="360"/>
      </w:pPr>
      <w:rPr>
        <w:rFonts w:ascii="Symbol" w:hAnsi="Symbol" w:hint="default"/>
      </w:rPr>
    </w:lvl>
    <w:lvl w:ilvl="4" w:tplc="04050003" w:tentative="1">
      <w:start w:val="1"/>
      <w:numFmt w:val="bullet"/>
      <w:lvlText w:val="o"/>
      <w:lvlJc w:val="left"/>
      <w:pPr>
        <w:ind w:left="3195" w:hanging="360"/>
      </w:pPr>
      <w:rPr>
        <w:rFonts w:ascii="Courier New" w:hAnsi="Courier New" w:cs="Courier New" w:hint="default"/>
      </w:rPr>
    </w:lvl>
    <w:lvl w:ilvl="5" w:tplc="04050005" w:tentative="1">
      <w:start w:val="1"/>
      <w:numFmt w:val="bullet"/>
      <w:lvlText w:val=""/>
      <w:lvlJc w:val="left"/>
      <w:pPr>
        <w:ind w:left="3915" w:hanging="360"/>
      </w:pPr>
      <w:rPr>
        <w:rFonts w:ascii="Wingdings" w:hAnsi="Wingdings" w:hint="default"/>
      </w:rPr>
    </w:lvl>
    <w:lvl w:ilvl="6" w:tplc="04050001" w:tentative="1">
      <w:start w:val="1"/>
      <w:numFmt w:val="bullet"/>
      <w:lvlText w:val=""/>
      <w:lvlJc w:val="left"/>
      <w:pPr>
        <w:ind w:left="4635" w:hanging="360"/>
      </w:pPr>
      <w:rPr>
        <w:rFonts w:ascii="Symbol" w:hAnsi="Symbol" w:hint="default"/>
      </w:rPr>
    </w:lvl>
    <w:lvl w:ilvl="7" w:tplc="04050003" w:tentative="1">
      <w:start w:val="1"/>
      <w:numFmt w:val="bullet"/>
      <w:lvlText w:val="o"/>
      <w:lvlJc w:val="left"/>
      <w:pPr>
        <w:ind w:left="5355" w:hanging="360"/>
      </w:pPr>
      <w:rPr>
        <w:rFonts w:ascii="Courier New" w:hAnsi="Courier New" w:cs="Courier New" w:hint="default"/>
      </w:rPr>
    </w:lvl>
    <w:lvl w:ilvl="8" w:tplc="04050005" w:tentative="1">
      <w:start w:val="1"/>
      <w:numFmt w:val="bullet"/>
      <w:lvlText w:val=""/>
      <w:lvlJc w:val="left"/>
      <w:pPr>
        <w:ind w:left="6075" w:hanging="360"/>
      </w:pPr>
      <w:rPr>
        <w:rFonts w:ascii="Wingdings" w:hAnsi="Wingdings" w:hint="default"/>
      </w:rPr>
    </w:lvl>
  </w:abstractNum>
  <w:abstractNum w:abstractNumId="29" w15:restartNumberingAfterBreak="0">
    <w:nsid w:val="71911560"/>
    <w:multiLevelType w:val="hybridMultilevel"/>
    <w:tmpl w:val="82AA3F7A"/>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8286D7A"/>
    <w:multiLevelType w:val="multilevel"/>
    <w:tmpl w:val="780E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033B78"/>
    <w:multiLevelType w:val="multilevel"/>
    <w:tmpl w:val="4116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18"/>
  </w:num>
  <w:num w:numId="4">
    <w:abstractNumId w:val="1"/>
  </w:num>
  <w:num w:numId="5">
    <w:abstractNumId w:val="21"/>
  </w:num>
  <w:num w:numId="6">
    <w:abstractNumId w:val="11"/>
  </w:num>
  <w:num w:numId="7">
    <w:abstractNumId w:val="8"/>
  </w:num>
  <w:num w:numId="8">
    <w:abstractNumId w:val="5"/>
  </w:num>
  <w:num w:numId="9">
    <w:abstractNumId w:val="25"/>
  </w:num>
  <w:num w:numId="10">
    <w:abstractNumId w:val="16"/>
  </w:num>
  <w:num w:numId="11">
    <w:abstractNumId w:val="12"/>
  </w:num>
  <w:num w:numId="12">
    <w:abstractNumId w:val="10"/>
  </w:num>
  <w:num w:numId="13">
    <w:abstractNumId w:val="0"/>
  </w:num>
  <w:num w:numId="14">
    <w:abstractNumId w:val="9"/>
  </w:num>
  <w:num w:numId="15">
    <w:abstractNumId w:val="13"/>
  </w:num>
  <w:num w:numId="16">
    <w:abstractNumId w:val="15"/>
  </w:num>
  <w:num w:numId="17">
    <w:abstractNumId w:val="3"/>
  </w:num>
  <w:num w:numId="18">
    <w:abstractNumId w:val="29"/>
  </w:num>
  <w:num w:numId="19">
    <w:abstractNumId w:val="28"/>
  </w:num>
  <w:num w:numId="20">
    <w:abstractNumId w:val="23"/>
  </w:num>
  <w:num w:numId="21">
    <w:abstractNumId w:val="4"/>
  </w:num>
  <w:num w:numId="22">
    <w:abstractNumId w:val="27"/>
  </w:num>
  <w:num w:numId="23">
    <w:abstractNumId w:val="30"/>
  </w:num>
  <w:num w:numId="24">
    <w:abstractNumId w:val="26"/>
  </w:num>
  <w:num w:numId="25">
    <w:abstractNumId w:val="7"/>
  </w:num>
  <w:num w:numId="26">
    <w:abstractNumId w:val="22"/>
  </w:num>
  <w:num w:numId="27">
    <w:abstractNumId w:val="17"/>
  </w:num>
  <w:num w:numId="28">
    <w:abstractNumId w:val="2"/>
  </w:num>
  <w:num w:numId="29">
    <w:abstractNumId w:val="24"/>
  </w:num>
  <w:num w:numId="30">
    <w:abstractNumId w:val="14"/>
  </w:num>
  <w:num w:numId="31">
    <w:abstractNumId w:val="20"/>
  </w:num>
  <w:num w:numId="32">
    <w:abstractNumId w:val="31"/>
  </w:num>
  <w:num w:numId="33">
    <w:abstractNumId w:val="28"/>
  </w:num>
  <w:num w:numId="3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63"/>
    <w:rsid w:val="00004667"/>
    <w:rsid w:val="00006EBE"/>
    <w:rsid w:val="00015306"/>
    <w:rsid w:val="0002674B"/>
    <w:rsid w:val="0003456E"/>
    <w:rsid w:val="00037DB3"/>
    <w:rsid w:val="0004162E"/>
    <w:rsid w:val="00041F96"/>
    <w:rsid w:val="0004786B"/>
    <w:rsid w:val="000478DD"/>
    <w:rsid w:val="0005174D"/>
    <w:rsid w:val="00053761"/>
    <w:rsid w:val="000559F2"/>
    <w:rsid w:val="00060FD3"/>
    <w:rsid w:val="00063405"/>
    <w:rsid w:val="000671EF"/>
    <w:rsid w:val="00074C0D"/>
    <w:rsid w:val="00076078"/>
    <w:rsid w:val="000777F8"/>
    <w:rsid w:val="000809B9"/>
    <w:rsid w:val="00084C94"/>
    <w:rsid w:val="00085893"/>
    <w:rsid w:val="00090B40"/>
    <w:rsid w:val="00091355"/>
    <w:rsid w:val="00093DE2"/>
    <w:rsid w:val="00095A0A"/>
    <w:rsid w:val="00097340"/>
    <w:rsid w:val="00097C42"/>
    <w:rsid w:val="000B1B3D"/>
    <w:rsid w:val="000B3151"/>
    <w:rsid w:val="000B42E2"/>
    <w:rsid w:val="000B43E7"/>
    <w:rsid w:val="000B462D"/>
    <w:rsid w:val="000B63D5"/>
    <w:rsid w:val="000C1B80"/>
    <w:rsid w:val="000C422D"/>
    <w:rsid w:val="000C4CAF"/>
    <w:rsid w:val="000C4E7F"/>
    <w:rsid w:val="000C4F02"/>
    <w:rsid w:val="000D44AF"/>
    <w:rsid w:val="000D4733"/>
    <w:rsid w:val="000D58DC"/>
    <w:rsid w:val="000D61D0"/>
    <w:rsid w:val="000D6DF9"/>
    <w:rsid w:val="000D704C"/>
    <w:rsid w:val="000E1120"/>
    <w:rsid w:val="000E1400"/>
    <w:rsid w:val="000E1479"/>
    <w:rsid w:val="000E1D2C"/>
    <w:rsid w:val="000F138D"/>
    <w:rsid w:val="00102229"/>
    <w:rsid w:val="00104B71"/>
    <w:rsid w:val="001053DC"/>
    <w:rsid w:val="00105482"/>
    <w:rsid w:val="0011745A"/>
    <w:rsid w:val="00117D05"/>
    <w:rsid w:val="00121485"/>
    <w:rsid w:val="001268B0"/>
    <w:rsid w:val="001314D4"/>
    <w:rsid w:val="00135A92"/>
    <w:rsid w:val="00140302"/>
    <w:rsid w:val="00147537"/>
    <w:rsid w:val="00150AC2"/>
    <w:rsid w:val="001516F3"/>
    <w:rsid w:val="00151F47"/>
    <w:rsid w:val="001536E8"/>
    <w:rsid w:val="00164D3D"/>
    <w:rsid w:val="001674FE"/>
    <w:rsid w:val="0017051C"/>
    <w:rsid w:val="0017268C"/>
    <w:rsid w:val="0017509A"/>
    <w:rsid w:val="0018051B"/>
    <w:rsid w:val="00183806"/>
    <w:rsid w:val="00185261"/>
    <w:rsid w:val="00186A79"/>
    <w:rsid w:val="001927AA"/>
    <w:rsid w:val="00197C04"/>
    <w:rsid w:val="001A1312"/>
    <w:rsid w:val="001A263F"/>
    <w:rsid w:val="001B1E4A"/>
    <w:rsid w:val="001B55CC"/>
    <w:rsid w:val="001B7C16"/>
    <w:rsid w:val="001D1EB4"/>
    <w:rsid w:val="001D27C0"/>
    <w:rsid w:val="001D54EA"/>
    <w:rsid w:val="001D63A9"/>
    <w:rsid w:val="001E56ED"/>
    <w:rsid w:val="001E74C3"/>
    <w:rsid w:val="001F6937"/>
    <w:rsid w:val="001F6AC3"/>
    <w:rsid w:val="00203C06"/>
    <w:rsid w:val="0021099C"/>
    <w:rsid w:val="0021291A"/>
    <w:rsid w:val="00212CC2"/>
    <w:rsid w:val="002169A9"/>
    <w:rsid w:val="00217A99"/>
    <w:rsid w:val="00220DE3"/>
    <w:rsid w:val="002220B8"/>
    <w:rsid w:val="002272C9"/>
    <w:rsid w:val="002340E9"/>
    <w:rsid w:val="00240E34"/>
    <w:rsid w:val="00245BC1"/>
    <w:rsid w:val="002478AB"/>
    <w:rsid w:val="0025290D"/>
    <w:rsid w:val="00256693"/>
    <w:rsid w:val="00257DE5"/>
    <w:rsid w:val="00260372"/>
    <w:rsid w:val="00262DAF"/>
    <w:rsid w:val="00264989"/>
    <w:rsid w:val="00267E4D"/>
    <w:rsid w:val="00275661"/>
    <w:rsid w:val="00282DA1"/>
    <w:rsid w:val="00282E70"/>
    <w:rsid w:val="00285AED"/>
    <w:rsid w:val="00291F33"/>
    <w:rsid w:val="00292D4C"/>
    <w:rsid w:val="00293C34"/>
    <w:rsid w:val="002B034C"/>
    <w:rsid w:val="002B0F53"/>
    <w:rsid w:val="002C163B"/>
    <w:rsid w:val="002D6331"/>
    <w:rsid w:val="002E2442"/>
    <w:rsid w:val="002E2A47"/>
    <w:rsid w:val="002E4C2E"/>
    <w:rsid w:val="002F0E8C"/>
    <w:rsid w:val="002F1148"/>
    <w:rsid w:val="00302355"/>
    <w:rsid w:val="00302FEA"/>
    <w:rsid w:val="00303B92"/>
    <w:rsid w:val="00307946"/>
    <w:rsid w:val="00307952"/>
    <w:rsid w:val="00310DF7"/>
    <w:rsid w:val="00310FA0"/>
    <w:rsid w:val="00313A73"/>
    <w:rsid w:val="00320481"/>
    <w:rsid w:val="003250CB"/>
    <w:rsid w:val="0032539B"/>
    <w:rsid w:val="0032579C"/>
    <w:rsid w:val="003259E9"/>
    <w:rsid w:val="00327DF3"/>
    <w:rsid w:val="00331877"/>
    <w:rsid w:val="00331BCF"/>
    <w:rsid w:val="00332263"/>
    <w:rsid w:val="00333477"/>
    <w:rsid w:val="00337618"/>
    <w:rsid w:val="00341024"/>
    <w:rsid w:val="0034218F"/>
    <w:rsid w:val="003422A2"/>
    <w:rsid w:val="00344D92"/>
    <w:rsid w:val="003500DA"/>
    <w:rsid w:val="00357FA9"/>
    <w:rsid w:val="0036066E"/>
    <w:rsid w:val="00363201"/>
    <w:rsid w:val="00363A38"/>
    <w:rsid w:val="00367F6D"/>
    <w:rsid w:val="00372309"/>
    <w:rsid w:val="003732F3"/>
    <w:rsid w:val="00377328"/>
    <w:rsid w:val="0039046C"/>
    <w:rsid w:val="0039063C"/>
    <w:rsid w:val="00394348"/>
    <w:rsid w:val="00394863"/>
    <w:rsid w:val="003A16DD"/>
    <w:rsid w:val="003A46A8"/>
    <w:rsid w:val="003A51AA"/>
    <w:rsid w:val="003A77A0"/>
    <w:rsid w:val="003B3425"/>
    <w:rsid w:val="003B55B7"/>
    <w:rsid w:val="003B565A"/>
    <w:rsid w:val="003C7579"/>
    <w:rsid w:val="003C7D55"/>
    <w:rsid w:val="003D00A1"/>
    <w:rsid w:val="003D020C"/>
    <w:rsid w:val="003D1B6C"/>
    <w:rsid w:val="003D23AC"/>
    <w:rsid w:val="003D23BE"/>
    <w:rsid w:val="003D3439"/>
    <w:rsid w:val="003F69EC"/>
    <w:rsid w:val="0040144A"/>
    <w:rsid w:val="00405202"/>
    <w:rsid w:val="0041014C"/>
    <w:rsid w:val="00411CE6"/>
    <w:rsid w:val="0041427F"/>
    <w:rsid w:val="0041524A"/>
    <w:rsid w:val="00422835"/>
    <w:rsid w:val="00424DB8"/>
    <w:rsid w:val="004267FC"/>
    <w:rsid w:val="004279D4"/>
    <w:rsid w:val="00431C4B"/>
    <w:rsid w:val="004370E2"/>
    <w:rsid w:val="00437610"/>
    <w:rsid w:val="00443D63"/>
    <w:rsid w:val="00445E11"/>
    <w:rsid w:val="004509E5"/>
    <w:rsid w:val="00451DC9"/>
    <w:rsid w:val="00453183"/>
    <w:rsid w:val="00466046"/>
    <w:rsid w:val="004771BF"/>
    <w:rsid w:val="0047776F"/>
    <w:rsid w:val="00483092"/>
    <w:rsid w:val="00484206"/>
    <w:rsid w:val="00486FB9"/>
    <w:rsid w:val="0049516C"/>
    <w:rsid w:val="00496428"/>
    <w:rsid w:val="004A1DB0"/>
    <w:rsid w:val="004A618A"/>
    <w:rsid w:val="004B21B4"/>
    <w:rsid w:val="004B252A"/>
    <w:rsid w:val="004B6B31"/>
    <w:rsid w:val="004B7F40"/>
    <w:rsid w:val="004C11B8"/>
    <w:rsid w:val="004C1D40"/>
    <w:rsid w:val="004C212A"/>
    <w:rsid w:val="004C2B9A"/>
    <w:rsid w:val="004D2992"/>
    <w:rsid w:val="004D6AAF"/>
    <w:rsid w:val="004E0B67"/>
    <w:rsid w:val="004E0F62"/>
    <w:rsid w:val="004E3C9B"/>
    <w:rsid w:val="004E6216"/>
    <w:rsid w:val="004F0EB1"/>
    <w:rsid w:val="004F262A"/>
    <w:rsid w:val="004F36BF"/>
    <w:rsid w:val="004F393A"/>
    <w:rsid w:val="004F6261"/>
    <w:rsid w:val="00500232"/>
    <w:rsid w:val="00502D1E"/>
    <w:rsid w:val="00504668"/>
    <w:rsid w:val="00507415"/>
    <w:rsid w:val="00530A23"/>
    <w:rsid w:val="00541767"/>
    <w:rsid w:val="00541FC7"/>
    <w:rsid w:val="00545464"/>
    <w:rsid w:val="005455E1"/>
    <w:rsid w:val="0054564D"/>
    <w:rsid w:val="00545D0E"/>
    <w:rsid w:val="005502BD"/>
    <w:rsid w:val="0055242E"/>
    <w:rsid w:val="0055289F"/>
    <w:rsid w:val="00555FB9"/>
    <w:rsid w:val="00556787"/>
    <w:rsid w:val="00565B06"/>
    <w:rsid w:val="00572BC0"/>
    <w:rsid w:val="00573AEA"/>
    <w:rsid w:val="005753B3"/>
    <w:rsid w:val="00576B6F"/>
    <w:rsid w:val="00582276"/>
    <w:rsid w:val="0058653C"/>
    <w:rsid w:val="005905DB"/>
    <w:rsid w:val="0059581F"/>
    <w:rsid w:val="00595FBB"/>
    <w:rsid w:val="00596EAD"/>
    <w:rsid w:val="00597AF8"/>
    <w:rsid w:val="005A2FCA"/>
    <w:rsid w:val="005B29BF"/>
    <w:rsid w:val="005B4187"/>
    <w:rsid w:val="005B46E1"/>
    <w:rsid w:val="005C1195"/>
    <w:rsid w:val="005C2560"/>
    <w:rsid w:val="005D4AAA"/>
    <w:rsid w:val="005D58E4"/>
    <w:rsid w:val="005E31B4"/>
    <w:rsid w:val="005E32A9"/>
    <w:rsid w:val="005E4FBD"/>
    <w:rsid w:val="005E7EF3"/>
    <w:rsid w:val="005F0771"/>
    <w:rsid w:val="005F2209"/>
    <w:rsid w:val="005F7585"/>
    <w:rsid w:val="0060317D"/>
    <w:rsid w:val="00605759"/>
    <w:rsid w:val="00607481"/>
    <w:rsid w:val="00607C85"/>
    <w:rsid w:val="0061215A"/>
    <w:rsid w:val="00615632"/>
    <w:rsid w:val="00623B01"/>
    <w:rsid w:val="00627E1A"/>
    <w:rsid w:val="00633A1E"/>
    <w:rsid w:val="006400C7"/>
    <w:rsid w:val="00644090"/>
    <w:rsid w:val="00647774"/>
    <w:rsid w:val="00650C6C"/>
    <w:rsid w:val="00652FE6"/>
    <w:rsid w:val="0065337A"/>
    <w:rsid w:val="0065567B"/>
    <w:rsid w:val="006607D6"/>
    <w:rsid w:val="00661DBC"/>
    <w:rsid w:val="0066422A"/>
    <w:rsid w:val="00667898"/>
    <w:rsid w:val="0067089F"/>
    <w:rsid w:val="00677FE0"/>
    <w:rsid w:val="006851BE"/>
    <w:rsid w:val="006855D4"/>
    <w:rsid w:val="00687BD9"/>
    <w:rsid w:val="006914BE"/>
    <w:rsid w:val="00692768"/>
    <w:rsid w:val="006954AB"/>
    <w:rsid w:val="006A4DCD"/>
    <w:rsid w:val="006B0367"/>
    <w:rsid w:val="006B617F"/>
    <w:rsid w:val="006C3FB1"/>
    <w:rsid w:val="006C4145"/>
    <w:rsid w:val="006D04EF"/>
    <w:rsid w:val="006D1258"/>
    <w:rsid w:val="006D1654"/>
    <w:rsid w:val="006D54C9"/>
    <w:rsid w:val="006D67A0"/>
    <w:rsid w:val="006D6C94"/>
    <w:rsid w:val="006E2FB0"/>
    <w:rsid w:val="006E3491"/>
    <w:rsid w:val="006E4B85"/>
    <w:rsid w:val="006E79C4"/>
    <w:rsid w:val="006F0733"/>
    <w:rsid w:val="006F1B1B"/>
    <w:rsid w:val="006F727F"/>
    <w:rsid w:val="00700ED1"/>
    <w:rsid w:val="007102D2"/>
    <w:rsid w:val="00710C11"/>
    <w:rsid w:val="00713948"/>
    <w:rsid w:val="00714F3D"/>
    <w:rsid w:val="00716EC7"/>
    <w:rsid w:val="00717B8D"/>
    <w:rsid w:val="007323A4"/>
    <w:rsid w:val="00736C65"/>
    <w:rsid w:val="00742851"/>
    <w:rsid w:val="00744E54"/>
    <w:rsid w:val="00750FDC"/>
    <w:rsid w:val="0075320F"/>
    <w:rsid w:val="00753A27"/>
    <w:rsid w:val="00760C80"/>
    <w:rsid w:val="007619CC"/>
    <w:rsid w:val="00764F70"/>
    <w:rsid w:val="007730B4"/>
    <w:rsid w:val="00774148"/>
    <w:rsid w:val="007774ED"/>
    <w:rsid w:val="007838DC"/>
    <w:rsid w:val="00783D0E"/>
    <w:rsid w:val="00785643"/>
    <w:rsid w:val="007912C8"/>
    <w:rsid w:val="0079342A"/>
    <w:rsid w:val="007979B6"/>
    <w:rsid w:val="007A3159"/>
    <w:rsid w:val="007A4E5F"/>
    <w:rsid w:val="007A564C"/>
    <w:rsid w:val="007B080F"/>
    <w:rsid w:val="007B296C"/>
    <w:rsid w:val="007B4949"/>
    <w:rsid w:val="007B4CFB"/>
    <w:rsid w:val="007C0776"/>
    <w:rsid w:val="007C4887"/>
    <w:rsid w:val="007D29D6"/>
    <w:rsid w:val="007E219B"/>
    <w:rsid w:val="007F0BC6"/>
    <w:rsid w:val="0080075E"/>
    <w:rsid w:val="00812DA9"/>
    <w:rsid w:val="00814848"/>
    <w:rsid w:val="00815026"/>
    <w:rsid w:val="00815F53"/>
    <w:rsid w:val="008173B5"/>
    <w:rsid w:val="00817EE5"/>
    <w:rsid w:val="00823DB0"/>
    <w:rsid w:val="00824972"/>
    <w:rsid w:val="00831374"/>
    <w:rsid w:val="008410C8"/>
    <w:rsid w:val="00845A23"/>
    <w:rsid w:val="00852305"/>
    <w:rsid w:val="0085475E"/>
    <w:rsid w:val="00854A38"/>
    <w:rsid w:val="00857580"/>
    <w:rsid w:val="0085770D"/>
    <w:rsid w:val="00857FE9"/>
    <w:rsid w:val="008607A8"/>
    <w:rsid w:val="008613A9"/>
    <w:rsid w:val="00864942"/>
    <w:rsid w:val="00865238"/>
    <w:rsid w:val="00865B11"/>
    <w:rsid w:val="008667BF"/>
    <w:rsid w:val="008727D3"/>
    <w:rsid w:val="00874FFD"/>
    <w:rsid w:val="0087729C"/>
    <w:rsid w:val="00892769"/>
    <w:rsid w:val="00892F6D"/>
    <w:rsid w:val="00895645"/>
    <w:rsid w:val="0089772A"/>
    <w:rsid w:val="00897D53"/>
    <w:rsid w:val="008A3692"/>
    <w:rsid w:val="008A6741"/>
    <w:rsid w:val="008A7851"/>
    <w:rsid w:val="008B0488"/>
    <w:rsid w:val="008B4152"/>
    <w:rsid w:val="008C367F"/>
    <w:rsid w:val="008C3782"/>
    <w:rsid w:val="008D225F"/>
    <w:rsid w:val="008D35F4"/>
    <w:rsid w:val="008D423D"/>
    <w:rsid w:val="008D4A32"/>
    <w:rsid w:val="008D4D20"/>
    <w:rsid w:val="008D53A1"/>
    <w:rsid w:val="008D593A"/>
    <w:rsid w:val="008E7760"/>
    <w:rsid w:val="008F26D6"/>
    <w:rsid w:val="008F49C7"/>
    <w:rsid w:val="008F520E"/>
    <w:rsid w:val="008F72A3"/>
    <w:rsid w:val="0090564D"/>
    <w:rsid w:val="00907F2F"/>
    <w:rsid w:val="0091171A"/>
    <w:rsid w:val="009121EE"/>
    <w:rsid w:val="009139B8"/>
    <w:rsid w:val="00916A01"/>
    <w:rsid w:val="00922001"/>
    <w:rsid w:val="0092267A"/>
    <w:rsid w:val="00922C17"/>
    <w:rsid w:val="009308A4"/>
    <w:rsid w:val="00933474"/>
    <w:rsid w:val="00935E2A"/>
    <w:rsid w:val="0094215D"/>
    <w:rsid w:val="00942DDD"/>
    <w:rsid w:val="009466D1"/>
    <w:rsid w:val="009504FF"/>
    <w:rsid w:val="009516A8"/>
    <w:rsid w:val="00961C06"/>
    <w:rsid w:val="009663B8"/>
    <w:rsid w:val="00966664"/>
    <w:rsid w:val="00967FFB"/>
    <w:rsid w:val="0097409F"/>
    <w:rsid w:val="0097705C"/>
    <w:rsid w:val="009800C6"/>
    <w:rsid w:val="00984593"/>
    <w:rsid w:val="00990A88"/>
    <w:rsid w:val="009911F3"/>
    <w:rsid w:val="00992487"/>
    <w:rsid w:val="009A13B3"/>
    <w:rsid w:val="009A2175"/>
    <w:rsid w:val="009A6D30"/>
    <w:rsid w:val="009A6F39"/>
    <w:rsid w:val="009B08D4"/>
    <w:rsid w:val="009B5493"/>
    <w:rsid w:val="009B6441"/>
    <w:rsid w:val="009B7D6C"/>
    <w:rsid w:val="009C154D"/>
    <w:rsid w:val="009C6548"/>
    <w:rsid w:val="009D4A2E"/>
    <w:rsid w:val="009E2488"/>
    <w:rsid w:val="009E5CAA"/>
    <w:rsid w:val="009E60CF"/>
    <w:rsid w:val="009F2EA5"/>
    <w:rsid w:val="009F393D"/>
    <w:rsid w:val="009F7F46"/>
    <w:rsid w:val="00A000BF"/>
    <w:rsid w:val="00A05358"/>
    <w:rsid w:val="00A0587E"/>
    <w:rsid w:val="00A144C7"/>
    <w:rsid w:val="00A1522A"/>
    <w:rsid w:val="00A165EE"/>
    <w:rsid w:val="00A2380F"/>
    <w:rsid w:val="00A258A0"/>
    <w:rsid w:val="00A2759D"/>
    <w:rsid w:val="00A275BC"/>
    <w:rsid w:val="00A31561"/>
    <w:rsid w:val="00A33DB6"/>
    <w:rsid w:val="00A342A3"/>
    <w:rsid w:val="00A42357"/>
    <w:rsid w:val="00A4345F"/>
    <w:rsid w:val="00A448F2"/>
    <w:rsid w:val="00A464B4"/>
    <w:rsid w:val="00A46C30"/>
    <w:rsid w:val="00A47F36"/>
    <w:rsid w:val="00A51BAC"/>
    <w:rsid w:val="00A63D6B"/>
    <w:rsid w:val="00A81E0E"/>
    <w:rsid w:val="00A84A61"/>
    <w:rsid w:val="00A84B52"/>
    <w:rsid w:val="00A85821"/>
    <w:rsid w:val="00A8660F"/>
    <w:rsid w:val="00A86786"/>
    <w:rsid w:val="00A903A3"/>
    <w:rsid w:val="00A926CB"/>
    <w:rsid w:val="00A9515D"/>
    <w:rsid w:val="00A95C48"/>
    <w:rsid w:val="00AA1F50"/>
    <w:rsid w:val="00AA328A"/>
    <w:rsid w:val="00AA7056"/>
    <w:rsid w:val="00AA79B2"/>
    <w:rsid w:val="00AB31C6"/>
    <w:rsid w:val="00AB523B"/>
    <w:rsid w:val="00AC0B62"/>
    <w:rsid w:val="00AC1BA6"/>
    <w:rsid w:val="00AC277E"/>
    <w:rsid w:val="00AC4F41"/>
    <w:rsid w:val="00AC7F0E"/>
    <w:rsid w:val="00AD15CB"/>
    <w:rsid w:val="00AD3283"/>
    <w:rsid w:val="00AD5947"/>
    <w:rsid w:val="00AD7E40"/>
    <w:rsid w:val="00AE575D"/>
    <w:rsid w:val="00AE5D0A"/>
    <w:rsid w:val="00AE63CA"/>
    <w:rsid w:val="00AF4DFE"/>
    <w:rsid w:val="00AF7AF5"/>
    <w:rsid w:val="00B01EE0"/>
    <w:rsid w:val="00B02988"/>
    <w:rsid w:val="00B13514"/>
    <w:rsid w:val="00B1477A"/>
    <w:rsid w:val="00B20993"/>
    <w:rsid w:val="00B20B7B"/>
    <w:rsid w:val="00B2788D"/>
    <w:rsid w:val="00B34E61"/>
    <w:rsid w:val="00B37AC9"/>
    <w:rsid w:val="00B42E96"/>
    <w:rsid w:val="00B44576"/>
    <w:rsid w:val="00B44FD4"/>
    <w:rsid w:val="00B50EE6"/>
    <w:rsid w:val="00B52185"/>
    <w:rsid w:val="00B52D88"/>
    <w:rsid w:val="00B53F3D"/>
    <w:rsid w:val="00B622A6"/>
    <w:rsid w:val="00B6569B"/>
    <w:rsid w:val="00B725DF"/>
    <w:rsid w:val="00B77867"/>
    <w:rsid w:val="00B92C26"/>
    <w:rsid w:val="00B95B04"/>
    <w:rsid w:val="00B95B3A"/>
    <w:rsid w:val="00B96825"/>
    <w:rsid w:val="00B9753A"/>
    <w:rsid w:val="00BA085F"/>
    <w:rsid w:val="00BA40DD"/>
    <w:rsid w:val="00BA7B18"/>
    <w:rsid w:val="00BB188B"/>
    <w:rsid w:val="00BB479C"/>
    <w:rsid w:val="00BC4720"/>
    <w:rsid w:val="00BC7F02"/>
    <w:rsid w:val="00BD001B"/>
    <w:rsid w:val="00BD0FD0"/>
    <w:rsid w:val="00BD19B1"/>
    <w:rsid w:val="00BD2F72"/>
    <w:rsid w:val="00BD5EBB"/>
    <w:rsid w:val="00BD6B36"/>
    <w:rsid w:val="00BD75A2"/>
    <w:rsid w:val="00BE0CAE"/>
    <w:rsid w:val="00BE77EF"/>
    <w:rsid w:val="00C003EA"/>
    <w:rsid w:val="00C07178"/>
    <w:rsid w:val="00C11C51"/>
    <w:rsid w:val="00C14067"/>
    <w:rsid w:val="00C14C3D"/>
    <w:rsid w:val="00C2017A"/>
    <w:rsid w:val="00C2026B"/>
    <w:rsid w:val="00C20470"/>
    <w:rsid w:val="00C20DD7"/>
    <w:rsid w:val="00C25462"/>
    <w:rsid w:val="00C31633"/>
    <w:rsid w:val="00C34B2F"/>
    <w:rsid w:val="00C34B74"/>
    <w:rsid w:val="00C40C60"/>
    <w:rsid w:val="00C40E05"/>
    <w:rsid w:val="00C4641B"/>
    <w:rsid w:val="00C5115D"/>
    <w:rsid w:val="00C60882"/>
    <w:rsid w:val="00C6690E"/>
    <w:rsid w:val="00C703C5"/>
    <w:rsid w:val="00C7219C"/>
    <w:rsid w:val="00C722FE"/>
    <w:rsid w:val="00C759EA"/>
    <w:rsid w:val="00C805F2"/>
    <w:rsid w:val="00C81C51"/>
    <w:rsid w:val="00C833F3"/>
    <w:rsid w:val="00C8400D"/>
    <w:rsid w:val="00C8451C"/>
    <w:rsid w:val="00C85284"/>
    <w:rsid w:val="00C90885"/>
    <w:rsid w:val="00C90FBC"/>
    <w:rsid w:val="00C91904"/>
    <w:rsid w:val="00C93E19"/>
    <w:rsid w:val="00C94727"/>
    <w:rsid w:val="00C96EFE"/>
    <w:rsid w:val="00CA100C"/>
    <w:rsid w:val="00CA3C20"/>
    <w:rsid w:val="00CA4F66"/>
    <w:rsid w:val="00CA5BCD"/>
    <w:rsid w:val="00CA7680"/>
    <w:rsid w:val="00CB1C14"/>
    <w:rsid w:val="00CB1D05"/>
    <w:rsid w:val="00CC3646"/>
    <w:rsid w:val="00CC4838"/>
    <w:rsid w:val="00CC5E40"/>
    <w:rsid w:val="00CD04EA"/>
    <w:rsid w:val="00CD30B7"/>
    <w:rsid w:val="00CE57B5"/>
    <w:rsid w:val="00CE7EDA"/>
    <w:rsid w:val="00CF1AC3"/>
    <w:rsid w:val="00CF249B"/>
    <w:rsid w:val="00CF77FC"/>
    <w:rsid w:val="00D03B71"/>
    <w:rsid w:val="00D0706E"/>
    <w:rsid w:val="00D11562"/>
    <w:rsid w:val="00D15545"/>
    <w:rsid w:val="00D1569F"/>
    <w:rsid w:val="00D20B1E"/>
    <w:rsid w:val="00D21C68"/>
    <w:rsid w:val="00D22462"/>
    <w:rsid w:val="00D230AC"/>
    <w:rsid w:val="00D23EFE"/>
    <w:rsid w:val="00D3236F"/>
    <w:rsid w:val="00D32489"/>
    <w:rsid w:val="00D3349E"/>
    <w:rsid w:val="00D40C71"/>
    <w:rsid w:val="00D422E5"/>
    <w:rsid w:val="00D43070"/>
    <w:rsid w:val="00D45C6C"/>
    <w:rsid w:val="00D4780A"/>
    <w:rsid w:val="00D52024"/>
    <w:rsid w:val="00D528F5"/>
    <w:rsid w:val="00D52ACD"/>
    <w:rsid w:val="00D6044C"/>
    <w:rsid w:val="00D737C9"/>
    <w:rsid w:val="00D73CB8"/>
    <w:rsid w:val="00D74BCC"/>
    <w:rsid w:val="00D771A2"/>
    <w:rsid w:val="00D8064E"/>
    <w:rsid w:val="00D8102B"/>
    <w:rsid w:val="00D8278A"/>
    <w:rsid w:val="00D9112D"/>
    <w:rsid w:val="00D91BD4"/>
    <w:rsid w:val="00D92EBD"/>
    <w:rsid w:val="00D93F33"/>
    <w:rsid w:val="00D97D28"/>
    <w:rsid w:val="00DA104A"/>
    <w:rsid w:val="00DA2406"/>
    <w:rsid w:val="00DA3957"/>
    <w:rsid w:val="00DA7591"/>
    <w:rsid w:val="00DB105F"/>
    <w:rsid w:val="00DB3360"/>
    <w:rsid w:val="00DC16D2"/>
    <w:rsid w:val="00DC1C3A"/>
    <w:rsid w:val="00DC7BF1"/>
    <w:rsid w:val="00DD12F6"/>
    <w:rsid w:val="00DD137B"/>
    <w:rsid w:val="00DD19CB"/>
    <w:rsid w:val="00DD1C36"/>
    <w:rsid w:val="00DD76A6"/>
    <w:rsid w:val="00DD774F"/>
    <w:rsid w:val="00DE0E9C"/>
    <w:rsid w:val="00DE4B30"/>
    <w:rsid w:val="00DE4EBA"/>
    <w:rsid w:val="00DE536D"/>
    <w:rsid w:val="00DF1497"/>
    <w:rsid w:val="00E00A23"/>
    <w:rsid w:val="00E01657"/>
    <w:rsid w:val="00E05317"/>
    <w:rsid w:val="00E132C0"/>
    <w:rsid w:val="00E133E8"/>
    <w:rsid w:val="00E135F9"/>
    <w:rsid w:val="00E14195"/>
    <w:rsid w:val="00E16870"/>
    <w:rsid w:val="00E224A4"/>
    <w:rsid w:val="00E2280E"/>
    <w:rsid w:val="00E3223B"/>
    <w:rsid w:val="00E32798"/>
    <w:rsid w:val="00E33CC8"/>
    <w:rsid w:val="00E36C84"/>
    <w:rsid w:val="00E37A51"/>
    <w:rsid w:val="00E46594"/>
    <w:rsid w:val="00E47E89"/>
    <w:rsid w:val="00E506F1"/>
    <w:rsid w:val="00E51C91"/>
    <w:rsid w:val="00E51EF4"/>
    <w:rsid w:val="00E54E7C"/>
    <w:rsid w:val="00E644B6"/>
    <w:rsid w:val="00E64C3B"/>
    <w:rsid w:val="00E667C1"/>
    <w:rsid w:val="00E73764"/>
    <w:rsid w:val="00E74448"/>
    <w:rsid w:val="00E819AA"/>
    <w:rsid w:val="00E85586"/>
    <w:rsid w:val="00E922A0"/>
    <w:rsid w:val="00EB37FE"/>
    <w:rsid w:val="00EB3D1B"/>
    <w:rsid w:val="00EB49AA"/>
    <w:rsid w:val="00EB6134"/>
    <w:rsid w:val="00EC035E"/>
    <w:rsid w:val="00EC34C5"/>
    <w:rsid w:val="00EC3F88"/>
    <w:rsid w:val="00EC6331"/>
    <w:rsid w:val="00ED36D8"/>
    <w:rsid w:val="00EE26A3"/>
    <w:rsid w:val="00EE400C"/>
    <w:rsid w:val="00EE6BD7"/>
    <w:rsid w:val="00EF12C9"/>
    <w:rsid w:val="00EF3EAD"/>
    <w:rsid w:val="00EF7E53"/>
    <w:rsid w:val="00F0689D"/>
    <w:rsid w:val="00F14E9C"/>
    <w:rsid w:val="00F16AAB"/>
    <w:rsid w:val="00F20462"/>
    <w:rsid w:val="00F223BF"/>
    <w:rsid w:val="00F3025D"/>
    <w:rsid w:val="00F30621"/>
    <w:rsid w:val="00F34835"/>
    <w:rsid w:val="00F43061"/>
    <w:rsid w:val="00F461FC"/>
    <w:rsid w:val="00F510ED"/>
    <w:rsid w:val="00F6495A"/>
    <w:rsid w:val="00F65DF0"/>
    <w:rsid w:val="00F679BB"/>
    <w:rsid w:val="00F71839"/>
    <w:rsid w:val="00F723AC"/>
    <w:rsid w:val="00F75A04"/>
    <w:rsid w:val="00F82FBE"/>
    <w:rsid w:val="00F83A4F"/>
    <w:rsid w:val="00F85AEC"/>
    <w:rsid w:val="00F861F7"/>
    <w:rsid w:val="00F97207"/>
    <w:rsid w:val="00FA6234"/>
    <w:rsid w:val="00FA6BE1"/>
    <w:rsid w:val="00FA7A53"/>
    <w:rsid w:val="00FA7E34"/>
    <w:rsid w:val="00FB01B5"/>
    <w:rsid w:val="00FB07A9"/>
    <w:rsid w:val="00FB1E10"/>
    <w:rsid w:val="00FB2CE1"/>
    <w:rsid w:val="00FB4B4B"/>
    <w:rsid w:val="00FB627F"/>
    <w:rsid w:val="00FB7AC9"/>
    <w:rsid w:val="00FC3906"/>
    <w:rsid w:val="00FC7345"/>
    <w:rsid w:val="00FD0402"/>
    <w:rsid w:val="00FD52EE"/>
    <w:rsid w:val="00FD5305"/>
    <w:rsid w:val="00FD63D1"/>
    <w:rsid w:val="00FE18CE"/>
    <w:rsid w:val="00FE5711"/>
    <w:rsid w:val="00FF42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64F89"/>
  <w15:docId w15:val="{4B00D7B4-4013-4C1F-83B2-A609733F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54C9"/>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7"/>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table" w:styleId="Mkatabulky">
    <w:name w:val="Table Grid"/>
    <w:basedOn w:val="Normlntabulka"/>
    <w:uiPriority w:val="39"/>
    <w:rsid w:val="009D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65B0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5B06"/>
    <w:rPr>
      <w:rFonts w:ascii="Segoe UI" w:hAnsi="Segoe UI" w:cs="Segoe UI"/>
      <w:color w:val="000000" w:themeColor="text1"/>
      <w:sz w:val="18"/>
      <w:szCs w:val="18"/>
    </w:rPr>
  </w:style>
  <w:style w:type="character" w:styleId="Odkaznakoment">
    <w:name w:val="annotation reference"/>
    <w:basedOn w:val="Standardnpsmoodstavce"/>
    <w:uiPriority w:val="99"/>
    <w:semiHidden/>
    <w:unhideWhenUsed/>
    <w:rsid w:val="0065567B"/>
    <w:rPr>
      <w:sz w:val="16"/>
      <w:szCs w:val="16"/>
    </w:rPr>
  </w:style>
  <w:style w:type="paragraph" w:styleId="Textkomente">
    <w:name w:val="annotation text"/>
    <w:basedOn w:val="Normln"/>
    <w:link w:val="TextkomenteChar"/>
    <w:uiPriority w:val="99"/>
    <w:semiHidden/>
    <w:unhideWhenUsed/>
    <w:rsid w:val="0065567B"/>
    <w:rPr>
      <w:sz w:val="20"/>
      <w:szCs w:val="20"/>
    </w:rPr>
  </w:style>
  <w:style w:type="character" w:customStyle="1" w:styleId="TextkomenteChar">
    <w:name w:val="Text komentáře Char"/>
    <w:basedOn w:val="Standardnpsmoodstavce"/>
    <w:link w:val="Textkomente"/>
    <w:uiPriority w:val="99"/>
    <w:semiHidden/>
    <w:rsid w:val="0065567B"/>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65567B"/>
    <w:rPr>
      <w:b/>
      <w:bCs/>
    </w:rPr>
  </w:style>
  <w:style w:type="character" w:customStyle="1" w:styleId="PedmtkomenteChar">
    <w:name w:val="Předmět komentáře Char"/>
    <w:basedOn w:val="TextkomenteChar"/>
    <w:link w:val="Pedmtkomente"/>
    <w:uiPriority w:val="99"/>
    <w:semiHidden/>
    <w:rsid w:val="0065567B"/>
    <w:rPr>
      <w:b/>
      <w:bCs/>
      <w:color w:val="000000" w:themeColor="text1"/>
      <w:sz w:val="20"/>
      <w:szCs w:val="20"/>
    </w:rPr>
  </w:style>
  <w:style w:type="character" w:customStyle="1" w:styleId="Nevyeenzmnka1">
    <w:name w:val="Nevyřešená zmínka1"/>
    <w:basedOn w:val="Standardnpsmoodstavce"/>
    <w:uiPriority w:val="99"/>
    <w:semiHidden/>
    <w:unhideWhenUsed/>
    <w:rsid w:val="004B6B31"/>
    <w:rPr>
      <w:color w:val="605E5C"/>
      <w:shd w:val="clear" w:color="auto" w:fill="E1DFDD"/>
    </w:rPr>
  </w:style>
  <w:style w:type="character" w:customStyle="1" w:styleId="Nevyeenzmnka2">
    <w:name w:val="Nevyřešená zmínka2"/>
    <w:basedOn w:val="Standardnpsmoodstavce"/>
    <w:uiPriority w:val="99"/>
    <w:semiHidden/>
    <w:unhideWhenUsed/>
    <w:rsid w:val="00303B92"/>
    <w:rPr>
      <w:color w:val="605E5C"/>
      <w:shd w:val="clear" w:color="auto" w:fill="E1DFDD"/>
    </w:rPr>
  </w:style>
  <w:style w:type="character" w:customStyle="1" w:styleId="Nevyeenzmnka3">
    <w:name w:val="Nevyřešená zmínka3"/>
    <w:basedOn w:val="Standardnpsmoodstavce"/>
    <w:uiPriority w:val="99"/>
    <w:semiHidden/>
    <w:unhideWhenUsed/>
    <w:rsid w:val="00BD6B36"/>
    <w:rPr>
      <w:color w:val="605E5C"/>
      <w:shd w:val="clear" w:color="auto" w:fill="E1DFDD"/>
    </w:rPr>
  </w:style>
  <w:style w:type="paragraph" w:styleId="Normlnweb">
    <w:name w:val="Normal (Web)"/>
    <w:basedOn w:val="Normln"/>
    <w:uiPriority w:val="99"/>
    <w:semiHidden/>
    <w:unhideWhenUsed/>
    <w:rsid w:val="00307952"/>
  </w:style>
  <w:style w:type="character" w:styleId="Siln">
    <w:name w:val="Strong"/>
    <w:basedOn w:val="Standardnpsmoodstavce"/>
    <w:uiPriority w:val="22"/>
    <w:qFormat/>
    <w:rsid w:val="00EC035E"/>
    <w:rPr>
      <w:b/>
      <w:bCs/>
    </w:rPr>
  </w:style>
  <w:style w:type="character" w:customStyle="1" w:styleId="Nevyeenzmnka4">
    <w:name w:val="Nevyřešená zmínka4"/>
    <w:basedOn w:val="Standardnpsmoodstavce"/>
    <w:uiPriority w:val="99"/>
    <w:semiHidden/>
    <w:unhideWhenUsed/>
    <w:rsid w:val="00633A1E"/>
    <w:rPr>
      <w:color w:val="605E5C"/>
      <w:shd w:val="clear" w:color="auto" w:fill="E1DFDD"/>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FA6BE1"/>
    <w:pPr>
      <w:spacing w:after="160" w:line="240" w:lineRule="exact"/>
    </w:pPr>
    <w:rPr>
      <w:rFonts w:ascii="Times New Roman Bold" w:hAnsi="Times New Roman Bold"/>
      <w:sz w:val="22"/>
      <w:szCs w:val="26"/>
      <w:lang w:val="sk-SK" w:eastAsia="en-US"/>
    </w:rPr>
  </w:style>
  <w:style w:type="character" w:customStyle="1" w:styleId="UnresolvedMention1">
    <w:name w:val="Unresolved Mention1"/>
    <w:basedOn w:val="Standardnpsmoodstavce"/>
    <w:uiPriority w:val="99"/>
    <w:semiHidden/>
    <w:unhideWhenUsed/>
    <w:rsid w:val="00DB3360"/>
    <w:rPr>
      <w:color w:val="605E5C"/>
      <w:shd w:val="clear" w:color="auto" w:fill="E1DFDD"/>
    </w:rPr>
  </w:style>
  <w:style w:type="paragraph" w:styleId="Revize">
    <w:name w:val="Revision"/>
    <w:hidden/>
    <w:uiPriority w:val="99"/>
    <w:semiHidden/>
    <w:rsid w:val="002B034C"/>
    <w:pPr>
      <w:spacing w:after="0"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Standardnpsmoodstavce"/>
    <w:uiPriority w:val="99"/>
    <w:semiHidden/>
    <w:unhideWhenUsed/>
    <w:rsid w:val="0065337A"/>
    <w:rPr>
      <w:color w:val="605E5C"/>
      <w:shd w:val="clear" w:color="auto" w:fill="E1DFDD"/>
    </w:rPr>
  </w:style>
  <w:style w:type="paragraph" w:styleId="Prosttext">
    <w:name w:val="Plain Text"/>
    <w:basedOn w:val="Normln"/>
    <w:link w:val="ProsttextChar"/>
    <w:uiPriority w:val="99"/>
    <w:unhideWhenUsed/>
    <w:rsid w:val="0040144A"/>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40144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177">
      <w:bodyDiv w:val="1"/>
      <w:marLeft w:val="0"/>
      <w:marRight w:val="0"/>
      <w:marTop w:val="0"/>
      <w:marBottom w:val="0"/>
      <w:divBdr>
        <w:top w:val="none" w:sz="0" w:space="0" w:color="auto"/>
        <w:left w:val="none" w:sz="0" w:space="0" w:color="auto"/>
        <w:bottom w:val="none" w:sz="0" w:space="0" w:color="auto"/>
        <w:right w:val="none" w:sz="0" w:space="0" w:color="auto"/>
      </w:divBdr>
      <w:divsChild>
        <w:div w:id="1422529767">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0"/>
              <w:divBdr>
                <w:top w:val="none" w:sz="0" w:space="0" w:color="auto"/>
                <w:left w:val="none" w:sz="0" w:space="0" w:color="auto"/>
                <w:bottom w:val="none" w:sz="0" w:space="0" w:color="auto"/>
                <w:right w:val="none" w:sz="0" w:space="0" w:color="auto"/>
              </w:divBdr>
              <w:divsChild>
                <w:div w:id="10487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943">
      <w:bodyDiv w:val="1"/>
      <w:marLeft w:val="0"/>
      <w:marRight w:val="0"/>
      <w:marTop w:val="0"/>
      <w:marBottom w:val="0"/>
      <w:divBdr>
        <w:top w:val="none" w:sz="0" w:space="0" w:color="auto"/>
        <w:left w:val="none" w:sz="0" w:space="0" w:color="auto"/>
        <w:bottom w:val="none" w:sz="0" w:space="0" w:color="auto"/>
        <w:right w:val="none" w:sz="0" w:space="0" w:color="auto"/>
      </w:divBdr>
    </w:div>
    <w:div w:id="5794994">
      <w:bodyDiv w:val="1"/>
      <w:marLeft w:val="0"/>
      <w:marRight w:val="0"/>
      <w:marTop w:val="0"/>
      <w:marBottom w:val="0"/>
      <w:divBdr>
        <w:top w:val="none" w:sz="0" w:space="0" w:color="auto"/>
        <w:left w:val="none" w:sz="0" w:space="0" w:color="auto"/>
        <w:bottom w:val="none" w:sz="0" w:space="0" w:color="auto"/>
        <w:right w:val="none" w:sz="0" w:space="0" w:color="auto"/>
      </w:divBdr>
    </w:div>
    <w:div w:id="56326038">
      <w:bodyDiv w:val="1"/>
      <w:marLeft w:val="0"/>
      <w:marRight w:val="0"/>
      <w:marTop w:val="0"/>
      <w:marBottom w:val="0"/>
      <w:divBdr>
        <w:top w:val="none" w:sz="0" w:space="0" w:color="auto"/>
        <w:left w:val="none" w:sz="0" w:space="0" w:color="auto"/>
        <w:bottom w:val="none" w:sz="0" w:space="0" w:color="auto"/>
        <w:right w:val="none" w:sz="0" w:space="0" w:color="auto"/>
      </w:divBdr>
    </w:div>
    <w:div w:id="65540832">
      <w:bodyDiv w:val="1"/>
      <w:marLeft w:val="0"/>
      <w:marRight w:val="0"/>
      <w:marTop w:val="0"/>
      <w:marBottom w:val="0"/>
      <w:divBdr>
        <w:top w:val="none" w:sz="0" w:space="0" w:color="auto"/>
        <w:left w:val="none" w:sz="0" w:space="0" w:color="auto"/>
        <w:bottom w:val="none" w:sz="0" w:space="0" w:color="auto"/>
        <w:right w:val="none" w:sz="0" w:space="0" w:color="auto"/>
      </w:divBdr>
    </w:div>
    <w:div w:id="120460043">
      <w:bodyDiv w:val="1"/>
      <w:marLeft w:val="0"/>
      <w:marRight w:val="0"/>
      <w:marTop w:val="0"/>
      <w:marBottom w:val="0"/>
      <w:divBdr>
        <w:top w:val="none" w:sz="0" w:space="0" w:color="auto"/>
        <w:left w:val="none" w:sz="0" w:space="0" w:color="auto"/>
        <w:bottom w:val="none" w:sz="0" w:space="0" w:color="auto"/>
        <w:right w:val="none" w:sz="0" w:space="0" w:color="auto"/>
      </w:divBdr>
    </w:div>
    <w:div w:id="129833261">
      <w:bodyDiv w:val="1"/>
      <w:marLeft w:val="0"/>
      <w:marRight w:val="0"/>
      <w:marTop w:val="0"/>
      <w:marBottom w:val="0"/>
      <w:divBdr>
        <w:top w:val="none" w:sz="0" w:space="0" w:color="auto"/>
        <w:left w:val="none" w:sz="0" w:space="0" w:color="auto"/>
        <w:bottom w:val="none" w:sz="0" w:space="0" w:color="auto"/>
        <w:right w:val="none" w:sz="0" w:space="0" w:color="auto"/>
      </w:divBdr>
    </w:div>
    <w:div w:id="179272545">
      <w:bodyDiv w:val="1"/>
      <w:marLeft w:val="0"/>
      <w:marRight w:val="0"/>
      <w:marTop w:val="0"/>
      <w:marBottom w:val="0"/>
      <w:divBdr>
        <w:top w:val="none" w:sz="0" w:space="0" w:color="auto"/>
        <w:left w:val="none" w:sz="0" w:space="0" w:color="auto"/>
        <w:bottom w:val="none" w:sz="0" w:space="0" w:color="auto"/>
        <w:right w:val="none" w:sz="0" w:space="0" w:color="auto"/>
      </w:divBdr>
    </w:div>
    <w:div w:id="233708278">
      <w:bodyDiv w:val="1"/>
      <w:marLeft w:val="0"/>
      <w:marRight w:val="0"/>
      <w:marTop w:val="0"/>
      <w:marBottom w:val="0"/>
      <w:divBdr>
        <w:top w:val="none" w:sz="0" w:space="0" w:color="auto"/>
        <w:left w:val="none" w:sz="0" w:space="0" w:color="auto"/>
        <w:bottom w:val="none" w:sz="0" w:space="0" w:color="auto"/>
        <w:right w:val="none" w:sz="0" w:space="0" w:color="auto"/>
      </w:divBdr>
    </w:div>
    <w:div w:id="235896583">
      <w:bodyDiv w:val="1"/>
      <w:marLeft w:val="0"/>
      <w:marRight w:val="0"/>
      <w:marTop w:val="0"/>
      <w:marBottom w:val="0"/>
      <w:divBdr>
        <w:top w:val="none" w:sz="0" w:space="0" w:color="auto"/>
        <w:left w:val="none" w:sz="0" w:space="0" w:color="auto"/>
        <w:bottom w:val="none" w:sz="0" w:space="0" w:color="auto"/>
        <w:right w:val="none" w:sz="0" w:space="0" w:color="auto"/>
      </w:divBdr>
      <w:divsChild>
        <w:div w:id="246153296">
          <w:marLeft w:val="0"/>
          <w:marRight w:val="0"/>
          <w:marTop w:val="0"/>
          <w:marBottom w:val="0"/>
          <w:divBdr>
            <w:top w:val="none" w:sz="0" w:space="0" w:color="auto"/>
            <w:left w:val="none" w:sz="0" w:space="0" w:color="auto"/>
            <w:bottom w:val="none" w:sz="0" w:space="0" w:color="auto"/>
            <w:right w:val="none" w:sz="0" w:space="0" w:color="auto"/>
          </w:divBdr>
          <w:divsChild>
            <w:div w:id="764811866">
              <w:marLeft w:val="0"/>
              <w:marRight w:val="0"/>
              <w:marTop w:val="0"/>
              <w:marBottom w:val="0"/>
              <w:divBdr>
                <w:top w:val="none" w:sz="0" w:space="0" w:color="auto"/>
                <w:left w:val="none" w:sz="0" w:space="0" w:color="auto"/>
                <w:bottom w:val="none" w:sz="0" w:space="0" w:color="auto"/>
                <w:right w:val="none" w:sz="0" w:space="0" w:color="auto"/>
              </w:divBdr>
              <w:divsChild>
                <w:div w:id="8894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0151">
      <w:bodyDiv w:val="1"/>
      <w:marLeft w:val="0"/>
      <w:marRight w:val="0"/>
      <w:marTop w:val="0"/>
      <w:marBottom w:val="0"/>
      <w:divBdr>
        <w:top w:val="none" w:sz="0" w:space="0" w:color="auto"/>
        <w:left w:val="none" w:sz="0" w:space="0" w:color="auto"/>
        <w:bottom w:val="none" w:sz="0" w:space="0" w:color="auto"/>
        <w:right w:val="none" w:sz="0" w:space="0" w:color="auto"/>
      </w:divBdr>
    </w:div>
    <w:div w:id="259266424">
      <w:bodyDiv w:val="1"/>
      <w:marLeft w:val="0"/>
      <w:marRight w:val="0"/>
      <w:marTop w:val="0"/>
      <w:marBottom w:val="0"/>
      <w:divBdr>
        <w:top w:val="none" w:sz="0" w:space="0" w:color="auto"/>
        <w:left w:val="none" w:sz="0" w:space="0" w:color="auto"/>
        <w:bottom w:val="none" w:sz="0" w:space="0" w:color="auto"/>
        <w:right w:val="none" w:sz="0" w:space="0" w:color="auto"/>
      </w:divBdr>
    </w:div>
    <w:div w:id="280647495">
      <w:bodyDiv w:val="1"/>
      <w:marLeft w:val="0"/>
      <w:marRight w:val="0"/>
      <w:marTop w:val="0"/>
      <w:marBottom w:val="0"/>
      <w:divBdr>
        <w:top w:val="none" w:sz="0" w:space="0" w:color="auto"/>
        <w:left w:val="none" w:sz="0" w:space="0" w:color="auto"/>
        <w:bottom w:val="none" w:sz="0" w:space="0" w:color="auto"/>
        <w:right w:val="none" w:sz="0" w:space="0" w:color="auto"/>
      </w:divBdr>
    </w:div>
    <w:div w:id="297732526">
      <w:bodyDiv w:val="1"/>
      <w:marLeft w:val="0"/>
      <w:marRight w:val="0"/>
      <w:marTop w:val="0"/>
      <w:marBottom w:val="0"/>
      <w:divBdr>
        <w:top w:val="none" w:sz="0" w:space="0" w:color="auto"/>
        <w:left w:val="none" w:sz="0" w:space="0" w:color="auto"/>
        <w:bottom w:val="none" w:sz="0" w:space="0" w:color="auto"/>
        <w:right w:val="none" w:sz="0" w:space="0" w:color="auto"/>
      </w:divBdr>
    </w:div>
    <w:div w:id="300422071">
      <w:bodyDiv w:val="1"/>
      <w:marLeft w:val="0"/>
      <w:marRight w:val="0"/>
      <w:marTop w:val="0"/>
      <w:marBottom w:val="0"/>
      <w:divBdr>
        <w:top w:val="none" w:sz="0" w:space="0" w:color="auto"/>
        <w:left w:val="none" w:sz="0" w:space="0" w:color="auto"/>
        <w:bottom w:val="none" w:sz="0" w:space="0" w:color="auto"/>
        <w:right w:val="none" w:sz="0" w:space="0" w:color="auto"/>
      </w:divBdr>
    </w:div>
    <w:div w:id="302852648">
      <w:bodyDiv w:val="1"/>
      <w:marLeft w:val="0"/>
      <w:marRight w:val="0"/>
      <w:marTop w:val="0"/>
      <w:marBottom w:val="0"/>
      <w:divBdr>
        <w:top w:val="none" w:sz="0" w:space="0" w:color="auto"/>
        <w:left w:val="none" w:sz="0" w:space="0" w:color="auto"/>
        <w:bottom w:val="none" w:sz="0" w:space="0" w:color="auto"/>
        <w:right w:val="none" w:sz="0" w:space="0" w:color="auto"/>
      </w:divBdr>
    </w:div>
    <w:div w:id="313070492">
      <w:bodyDiv w:val="1"/>
      <w:marLeft w:val="0"/>
      <w:marRight w:val="0"/>
      <w:marTop w:val="0"/>
      <w:marBottom w:val="0"/>
      <w:divBdr>
        <w:top w:val="none" w:sz="0" w:space="0" w:color="auto"/>
        <w:left w:val="none" w:sz="0" w:space="0" w:color="auto"/>
        <w:bottom w:val="none" w:sz="0" w:space="0" w:color="auto"/>
        <w:right w:val="none" w:sz="0" w:space="0" w:color="auto"/>
      </w:divBdr>
    </w:div>
    <w:div w:id="373311495">
      <w:bodyDiv w:val="1"/>
      <w:marLeft w:val="0"/>
      <w:marRight w:val="0"/>
      <w:marTop w:val="0"/>
      <w:marBottom w:val="0"/>
      <w:divBdr>
        <w:top w:val="none" w:sz="0" w:space="0" w:color="auto"/>
        <w:left w:val="none" w:sz="0" w:space="0" w:color="auto"/>
        <w:bottom w:val="none" w:sz="0" w:space="0" w:color="auto"/>
        <w:right w:val="none" w:sz="0" w:space="0" w:color="auto"/>
      </w:divBdr>
    </w:div>
    <w:div w:id="384377990">
      <w:bodyDiv w:val="1"/>
      <w:marLeft w:val="0"/>
      <w:marRight w:val="0"/>
      <w:marTop w:val="0"/>
      <w:marBottom w:val="0"/>
      <w:divBdr>
        <w:top w:val="none" w:sz="0" w:space="0" w:color="auto"/>
        <w:left w:val="none" w:sz="0" w:space="0" w:color="auto"/>
        <w:bottom w:val="none" w:sz="0" w:space="0" w:color="auto"/>
        <w:right w:val="none" w:sz="0" w:space="0" w:color="auto"/>
      </w:divBdr>
    </w:div>
    <w:div w:id="498470231">
      <w:bodyDiv w:val="1"/>
      <w:marLeft w:val="0"/>
      <w:marRight w:val="0"/>
      <w:marTop w:val="0"/>
      <w:marBottom w:val="0"/>
      <w:divBdr>
        <w:top w:val="none" w:sz="0" w:space="0" w:color="auto"/>
        <w:left w:val="none" w:sz="0" w:space="0" w:color="auto"/>
        <w:bottom w:val="none" w:sz="0" w:space="0" w:color="auto"/>
        <w:right w:val="none" w:sz="0" w:space="0" w:color="auto"/>
      </w:divBdr>
    </w:div>
    <w:div w:id="538057240">
      <w:bodyDiv w:val="1"/>
      <w:marLeft w:val="0"/>
      <w:marRight w:val="0"/>
      <w:marTop w:val="0"/>
      <w:marBottom w:val="0"/>
      <w:divBdr>
        <w:top w:val="none" w:sz="0" w:space="0" w:color="auto"/>
        <w:left w:val="none" w:sz="0" w:space="0" w:color="auto"/>
        <w:bottom w:val="none" w:sz="0" w:space="0" w:color="auto"/>
        <w:right w:val="none" w:sz="0" w:space="0" w:color="auto"/>
      </w:divBdr>
    </w:div>
    <w:div w:id="573786250">
      <w:bodyDiv w:val="1"/>
      <w:marLeft w:val="0"/>
      <w:marRight w:val="0"/>
      <w:marTop w:val="0"/>
      <w:marBottom w:val="0"/>
      <w:divBdr>
        <w:top w:val="none" w:sz="0" w:space="0" w:color="auto"/>
        <w:left w:val="none" w:sz="0" w:space="0" w:color="auto"/>
        <w:bottom w:val="none" w:sz="0" w:space="0" w:color="auto"/>
        <w:right w:val="none" w:sz="0" w:space="0" w:color="auto"/>
      </w:divBdr>
    </w:div>
    <w:div w:id="577401900">
      <w:bodyDiv w:val="1"/>
      <w:marLeft w:val="0"/>
      <w:marRight w:val="0"/>
      <w:marTop w:val="0"/>
      <w:marBottom w:val="0"/>
      <w:divBdr>
        <w:top w:val="none" w:sz="0" w:space="0" w:color="auto"/>
        <w:left w:val="none" w:sz="0" w:space="0" w:color="auto"/>
        <w:bottom w:val="none" w:sz="0" w:space="0" w:color="auto"/>
        <w:right w:val="none" w:sz="0" w:space="0" w:color="auto"/>
      </w:divBdr>
    </w:div>
    <w:div w:id="602807937">
      <w:bodyDiv w:val="1"/>
      <w:marLeft w:val="0"/>
      <w:marRight w:val="0"/>
      <w:marTop w:val="0"/>
      <w:marBottom w:val="0"/>
      <w:divBdr>
        <w:top w:val="none" w:sz="0" w:space="0" w:color="auto"/>
        <w:left w:val="none" w:sz="0" w:space="0" w:color="auto"/>
        <w:bottom w:val="none" w:sz="0" w:space="0" w:color="auto"/>
        <w:right w:val="none" w:sz="0" w:space="0" w:color="auto"/>
      </w:divBdr>
    </w:div>
    <w:div w:id="616643917">
      <w:bodyDiv w:val="1"/>
      <w:marLeft w:val="0"/>
      <w:marRight w:val="0"/>
      <w:marTop w:val="0"/>
      <w:marBottom w:val="0"/>
      <w:divBdr>
        <w:top w:val="none" w:sz="0" w:space="0" w:color="auto"/>
        <w:left w:val="none" w:sz="0" w:space="0" w:color="auto"/>
        <w:bottom w:val="none" w:sz="0" w:space="0" w:color="auto"/>
        <w:right w:val="none" w:sz="0" w:space="0" w:color="auto"/>
      </w:divBdr>
    </w:div>
    <w:div w:id="628319595">
      <w:bodyDiv w:val="1"/>
      <w:marLeft w:val="0"/>
      <w:marRight w:val="0"/>
      <w:marTop w:val="0"/>
      <w:marBottom w:val="0"/>
      <w:divBdr>
        <w:top w:val="none" w:sz="0" w:space="0" w:color="auto"/>
        <w:left w:val="none" w:sz="0" w:space="0" w:color="auto"/>
        <w:bottom w:val="none" w:sz="0" w:space="0" w:color="auto"/>
        <w:right w:val="none" w:sz="0" w:space="0" w:color="auto"/>
      </w:divBdr>
    </w:div>
    <w:div w:id="664405607">
      <w:bodyDiv w:val="1"/>
      <w:marLeft w:val="0"/>
      <w:marRight w:val="0"/>
      <w:marTop w:val="0"/>
      <w:marBottom w:val="0"/>
      <w:divBdr>
        <w:top w:val="none" w:sz="0" w:space="0" w:color="auto"/>
        <w:left w:val="none" w:sz="0" w:space="0" w:color="auto"/>
        <w:bottom w:val="none" w:sz="0" w:space="0" w:color="auto"/>
        <w:right w:val="none" w:sz="0" w:space="0" w:color="auto"/>
      </w:divBdr>
    </w:div>
    <w:div w:id="678656761">
      <w:bodyDiv w:val="1"/>
      <w:marLeft w:val="0"/>
      <w:marRight w:val="0"/>
      <w:marTop w:val="0"/>
      <w:marBottom w:val="0"/>
      <w:divBdr>
        <w:top w:val="none" w:sz="0" w:space="0" w:color="auto"/>
        <w:left w:val="none" w:sz="0" w:space="0" w:color="auto"/>
        <w:bottom w:val="none" w:sz="0" w:space="0" w:color="auto"/>
        <w:right w:val="none" w:sz="0" w:space="0" w:color="auto"/>
      </w:divBdr>
    </w:div>
    <w:div w:id="691953610">
      <w:bodyDiv w:val="1"/>
      <w:marLeft w:val="0"/>
      <w:marRight w:val="0"/>
      <w:marTop w:val="0"/>
      <w:marBottom w:val="0"/>
      <w:divBdr>
        <w:top w:val="none" w:sz="0" w:space="0" w:color="auto"/>
        <w:left w:val="none" w:sz="0" w:space="0" w:color="auto"/>
        <w:bottom w:val="none" w:sz="0" w:space="0" w:color="auto"/>
        <w:right w:val="none" w:sz="0" w:space="0" w:color="auto"/>
      </w:divBdr>
    </w:div>
    <w:div w:id="719667324">
      <w:bodyDiv w:val="1"/>
      <w:marLeft w:val="0"/>
      <w:marRight w:val="0"/>
      <w:marTop w:val="0"/>
      <w:marBottom w:val="0"/>
      <w:divBdr>
        <w:top w:val="none" w:sz="0" w:space="0" w:color="auto"/>
        <w:left w:val="none" w:sz="0" w:space="0" w:color="auto"/>
        <w:bottom w:val="none" w:sz="0" w:space="0" w:color="auto"/>
        <w:right w:val="none" w:sz="0" w:space="0" w:color="auto"/>
      </w:divBdr>
    </w:div>
    <w:div w:id="723287359">
      <w:bodyDiv w:val="1"/>
      <w:marLeft w:val="0"/>
      <w:marRight w:val="0"/>
      <w:marTop w:val="0"/>
      <w:marBottom w:val="0"/>
      <w:divBdr>
        <w:top w:val="none" w:sz="0" w:space="0" w:color="auto"/>
        <w:left w:val="none" w:sz="0" w:space="0" w:color="auto"/>
        <w:bottom w:val="none" w:sz="0" w:space="0" w:color="auto"/>
        <w:right w:val="none" w:sz="0" w:space="0" w:color="auto"/>
      </w:divBdr>
    </w:div>
    <w:div w:id="773136640">
      <w:bodyDiv w:val="1"/>
      <w:marLeft w:val="0"/>
      <w:marRight w:val="0"/>
      <w:marTop w:val="0"/>
      <w:marBottom w:val="0"/>
      <w:divBdr>
        <w:top w:val="none" w:sz="0" w:space="0" w:color="auto"/>
        <w:left w:val="none" w:sz="0" w:space="0" w:color="auto"/>
        <w:bottom w:val="none" w:sz="0" w:space="0" w:color="auto"/>
        <w:right w:val="none" w:sz="0" w:space="0" w:color="auto"/>
      </w:divBdr>
      <w:divsChild>
        <w:div w:id="992681497">
          <w:marLeft w:val="0"/>
          <w:marRight w:val="0"/>
          <w:marTop w:val="0"/>
          <w:marBottom w:val="0"/>
          <w:divBdr>
            <w:top w:val="none" w:sz="0" w:space="0" w:color="auto"/>
            <w:left w:val="none" w:sz="0" w:space="0" w:color="auto"/>
            <w:bottom w:val="none" w:sz="0" w:space="0" w:color="auto"/>
            <w:right w:val="none" w:sz="0" w:space="0" w:color="auto"/>
          </w:divBdr>
        </w:div>
      </w:divsChild>
    </w:div>
    <w:div w:id="781150665">
      <w:bodyDiv w:val="1"/>
      <w:marLeft w:val="0"/>
      <w:marRight w:val="0"/>
      <w:marTop w:val="0"/>
      <w:marBottom w:val="0"/>
      <w:divBdr>
        <w:top w:val="none" w:sz="0" w:space="0" w:color="auto"/>
        <w:left w:val="none" w:sz="0" w:space="0" w:color="auto"/>
        <w:bottom w:val="none" w:sz="0" w:space="0" w:color="auto"/>
        <w:right w:val="none" w:sz="0" w:space="0" w:color="auto"/>
      </w:divBdr>
      <w:divsChild>
        <w:div w:id="1581980768">
          <w:marLeft w:val="0"/>
          <w:marRight w:val="0"/>
          <w:marTop w:val="0"/>
          <w:marBottom w:val="0"/>
          <w:divBdr>
            <w:top w:val="none" w:sz="0" w:space="0" w:color="auto"/>
            <w:left w:val="none" w:sz="0" w:space="0" w:color="auto"/>
            <w:bottom w:val="none" w:sz="0" w:space="0" w:color="auto"/>
            <w:right w:val="none" w:sz="0" w:space="0" w:color="auto"/>
          </w:divBdr>
        </w:div>
      </w:divsChild>
    </w:div>
    <w:div w:id="795677167">
      <w:bodyDiv w:val="1"/>
      <w:marLeft w:val="0"/>
      <w:marRight w:val="0"/>
      <w:marTop w:val="0"/>
      <w:marBottom w:val="0"/>
      <w:divBdr>
        <w:top w:val="none" w:sz="0" w:space="0" w:color="auto"/>
        <w:left w:val="none" w:sz="0" w:space="0" w:color="auto"/>
        <w:bottom w:val="none" w:sz="0" w:space="0" w:color="auto"/>
        <w:right w:val="none" w:sz="0" w:space="0" w:color="auto"/>
      </w:divBdr>
    </w:div>
    <w:div w:id="869948762">
      <w:bodyDiv w:val="1"/>
      <w:marLeft w:val="0"/>
      <w:marRight w:val="0"/>
      <w:marTop w:val="0"/>
      <w:marBottom w:val="0"/>
      <w:divBdr>
        <w:top w:val="none" w:sz="0" w:space="0" w:color="auto"/>
        <w:left w:val="none" w:sz="0" w:space="0" w:color="auto"/>
        <w:bottom w:val="none" w:sz="0" w:space="0" w:color="auto"/>
        <w:right w:val="none" w:sz="0" w:space="0" w:color="auto"/>
      </w:divBdr>
    </w:div>
    <w:div w:id="881946164">
      <w:bodyDiv w:val="1"/>
      <w:marLeft w:val="0"/>
      <w:marRight w:val="0"/>
      <w:marTop w:val="0"/>
      <w:marBottom w:val="0"/>
      <w:divBdr>
        <w:top w:val="none" w:sz="0" w:space="0" w:color="auto"/>
        <w:left w:val="none" w:sz="0" w:space="0" w:color="auto"/>
        <w:bottom w:val="none" w:sz="0" w:space="0" w:color="auto"/>
        <w:right w:val="none" w:sz="0" w:space="0" w:color="auto"/>
      </w:divBdr>
      <w:divsChild>
        <w:div w:id="959604277">
          <w:marLeft w:val="0"/>
          <w:marRight w:val="0"/>
          <w:marTop w:val="0"/>
          <w:marBottom w:val="0"/>
          <w:divBdr>
            <w:top w:val="none" w:sz="0" w:space="0" w:color="auto"/>
            <w:left w:val="none" w:sz="0" w:space="0" w:color="auto"/>
            <w:bottom w:val="none" w:sz="0" w:space="0" w:color="auto"/>
            <w:right w:val="none" w:sz="0" w:space="0" w:color="auto"/>
          </w:divBdr>
        </w:div>
      </w:divsChild>
    </w:div>
    <w:div w:id="936524053">
      <w:bodyDiv w:val="1"/>
      <w:marLeft w:val="0"/>
      <w:marRight w:val="0"/>
      <w:marTop w:val="0"/>
      <w:marBottom w:val="0"/>
      <w:divBdr>
        <w:top w:val="none" w:sz="0" w:space="0" w:color="auto"/>
        <w:left w:val="none" w:sz="0" w:space="0" w:color="auto"/>
        <w:bottom w:val="none" w:sz="0" w:space="0" w:color="auto"/>
        <w:right w:val="none" w:sz="0" w:space="0" w:color="auto"/>
      </w:divBdr>
    </w:div>
    <w:div w:id="941037774">
      <w:bodyDiv w:val="1"/>
      <w:marLeft w:val="0"/>
      <w:marRight w:val="0"/>
      <w:marTop w:val="0"/>
      <w:marBottom w:val="0"/>
      <w:divBdr>
        <w:top w:val="none" w:sz="0" w:space="0" w:color="auto"/>
        <w:left w:val="none" w:sz="0" w:space="0" w:color="auto"/>
        <w:bottom w:val="none" w:sz="0" w:space="0" w:color="auto"/>
        <w:right w:val="none" w:sz="0" w:space="0" w:color="auto"/>
      </w:divBdr>
    </w:div>
    <w:div w:id="1014499875">
      <w:bodyDiv w:val="1"/>
      <w:marLeft w:val="0"/>
      <w:marRight w:val="0"/>
      <w:marTop w:val="0"/>
      <w:marBottom w:val="0"/>
      <w:divBdr>
        <w:top w:val="none" w:sz="0" w:space="0" w:color="auto"/>
        <w:left w:val="none" w:sz="0" w:space="0" w:color="auto"/>
        <w:bottom w:val="none" w:sz="0" w:space="0" w:color="auto"/>
        <w:right w:val="none" w:sz="0" w:space="0" w:color="auto"/>
      </w:divBdr>
    </w:div>
    <w:div w:id="1017268981">
      <w:bodyDiv w:val="1"/>
      <w:marLeft w:val="0"/>
      <w:marRight w:val="0"/>
      <w:marTop w:val="0"/>
      <w:marBottom w:val="0"/>
      <w:divBdr>
        <w:top w:val="none" w:sz="0" w:space="0" w:color="auto"/>
        <w:left w:val="none" w:sz="0" w:space="0" w:color="auto"/>
        <w:bottom w:val="none" w:sz="0" w:space="0" w:color="auto"/>
        <w:right w:val="none" w:sz="0" w:space="0" w:color="auto"/>
      </w:divBdr>
    </w:div>
    <w:div w:id="1084303026">
      <w:bodyDiv w:val="1"/>
      <w:marLeft w:val="0"/>
      <w:marRight w:val="0"/>
      <w:marTop w:val="0"/>
      <w:marBottom w:val="0"/>
      <w:divBdr>
        <w:top w:val="none" w:sz="0" w:space="0" w:color="auto"/>
        <w:left w:val="none" w:sz="0" w:space="0" w:color="auto"/>
        <w:bottom w:val="none" w:sz="0" w:space="0" w:color="auto"/>
        <w:right w:val="none" w:sz="0" w:space="0" w:color="auto"/>
      </w:divBdr>
      <w:divsChild>
        <w:div w:id="1779368628">
          <w:marLeft w:val="0"/>
          <w:marRight w:val="0"/>
          <w:marTop w:val="0"/>
          <w:marBottom w:val="0"/>
          <w:divBdr>
            <w:top w:val="none" w:sz="0" w:space="0" w:color="auto"/>
            <w:left w:val="none" w:sz="0" w:space="0" w:color="auto"/>
            <w:bottom w:val="none" w:sz="0" w:space="0" w:color="auto"/>
            <w:right w:val="none" w:sz="0" w:space="0" w:color="auto"/>
          </w:divBdr>
        </w:div>
      </w:divsChild>
    </w:div>
    <w:div w:id="1098595861">
      <w:bodyDiv w:val="1"/>
      <w:marLeft w:val="0"/>
      <w:marRight w:val="0"/>
      <w:marTop w:val="0"/>
      <w:marBottom w:val="0"/>
      <w:divBdr>
        <w:top w:val="none" w:sz="0" w:space="0" w:color="auto"/>
        <w:left w:val="none" w:sz="0" w:space="0" w:color="auto"/>
        <w:bottom w:val="none" w:sz="0" w:space="0" w:color="auto"/>
        <w:right w:val="none" w:sz="0" w:space="0" w:color="auto"/>
      </w:divBdr>
    </w:div>
    <w:div w:id="1160271856">
      <w:bodyDiv w:val="1"/>
      <w:marLeft w:val="0"/>
      <w:marRight w:val="0"/>
      <w:marTop w:val="0"/>
      <w:marBottom w:val="0"/>
      <w:divBdr>
        <w:top w:val="none" w:sz="0" w:space="0" w:color="auto"/>
        <w:left w:val="none" w:sz="0" w:space="0" w:color="auto"/>
        <w:bottom w:val="none" w:sz="0" w:space="0" w:color="auto"/>
        <w:right w:val="none" w:sz="0" w:space="0" w:color="auto"/>
      </w:divBdr>
      <w:divsChild>
        <w:div w:id="1007710725">
          <w:marLeft w:val="0"/>
          <w:marRight w:val="0"/>
          <w:marTop w:val="0"/>
          <w:marBottom w:val="0"/>
          <w:divBdr>
            <w:top w:val="none" w:sz="0" w:space="0" w:color="auto"/>
            <w:left w:val="none" w:sz="0" w:space="0" w:color="auto"/>
            <w:bottom w:val="none" w:sz="0" w:space="0" w:color="auto"/>
            <w:right w:val="none" w:sz="0" w:space="0" w:color="auto"/>
          </w:divBdr>
        </w:div>
      </w:divsChild>
    </w:div>
    <w:div w:id="1171681862">
      <w:bodyDiv w:val="1"/>
      <w:marLeft w:val="0"/>
      <w:marRight w:val="0"/>
      <w:marTop w:val="0"/>
      <w:marBottom w:val="0"/>
      <w:divBdr>
        <w:top w:val="none" w:sz="0" w:space="0" w:color="auto"/>
        <w:left w:val="none" w:sz="0" w:space="0" w:color="auto"/>
        <w:bottom w:val="none" w:sz="0" w:space="0" w:color="auto"/>
        <w:right w:val="none" w:sz="0" w:space="0" w:color="auto"/>
      </w:divBdr>
    </w:div>
    <w:div w:id="1177502844">
      <w:bodyDiv w:val="1"/>
      <w:marLeft w:val="0"/>
      <w:marRight w:val="0"/>
      <w:marTop w:val="0"/>
      <w:marBottom w:val="0"/>
      <w:divBdr>
        <w:top w:val="none" w:sz="0" w:space="0" w:color="auto"/>
        <w:left w:val="none" w:sz="0" w:space="0" w:color="auto"/>
        <w:bottom w:val="none" w:sz="0" w:space="0" w:color="auto"/>
        <w:right w:val="none" w:sz="0" w:space="0" w:color="auto"/>
      </w:divBdr>
    </w:div>
    <w:div w:id="1180923047">
      <w:bodyDiv w:val="1"/>
      <w:marLeft w:val="0"/>
      <w:marRight w:val="0"/>
      <w:marTop w:val="0"/>
      <w:marBottom w:val="0"/>
      <w:divBdr>
        <w:top w:val="none" w:sz="0" w:space="0" w:color="auto"/>
        <w:left w:val="none" w:sz="0" w:space="0" w:color="auto"/>
        <w:bottom w:val="none" w:sz="0" w:space="0" w:color="auto"/>
        <w:right w:val="none" w:sz="0" w:space="0" w:color="auto"/>
      </w:divBdr>
    </w:div>
    <w:div w:id="1186559593">
      <w:bodyDiv w:val="1"/>
      <w:marLeft w:val="0"/>
      <w:marRight w:val="0"/>
      <w:marTop w:val="0"/>
      <w:marBottom w:val="0"/>
      <w:divBdr>
        <w:top w:val="none" w:sz="0" w:space="0" w:color="auto"/>
        <w:left w:val="none" w:sz="0" w:space="0" w:color="auto"/>
        <w:bottom w:val="none" w:sz="0" w:space="0" w:color="auto"/>
        <w:right w:val="none" w:sz="0" w:space="0" w:color="auto"/>
      </w:divBdr>
    </w:div>
    <w:div w:id="1204248593">
      <w:bodyDiv w:val="1"/>
      <w:marLeft w:val="0"/>
      <w:marRight w:val="0"/>
      <w:marTop w:val="0"/>
      <w:marBottom w:val="0"/>
      <w:divBdr>
        <w:top w:val="none" w:sz="0" w:space="0" w:color="auto"/>
        <w:left w:val="none" w:sz="0" w:space="0" w:color="auto"/>
        <w:bottom w:val="none" w:sz="0" w:space="0" w:color="auto"/>
        <w:right w:val="none" w:sz="0" w:space="0" w:color="auto"/>
      </w:divBdr>
    </w:div>
    <w:div w:id="1209995034">
      <w:bodyDiv w:val="1"/>
      <w:marLeft w:val="0"/>
      <w:marRight w:val="0"/>
      <w:marTop w:val="0"/>
      <w:marBottom w:val="0"/>
      <w:divBdr>
        <w:top w:val="none" w:sz="0" w:space="0" w:color="auto"/>
        <w:left w:val="none" w:sz="0" w:space="0" w:color="auto"/>
        <w:bottom w:val="none" w:sz="0" w:space="0" w:color="auto"/>
        <w:right w:val="none" w:sz="0" w:space="0" w:color="auto"/>
      </w:divBdr>
    </w:div>
    <w:div w:id="1213688991">
      <w:bodyDiv w:val="1"/>
      <w:marLeft w:val="0"/>
      <w:marRight w:val="0"/>
      <w:marTop w:val="0"/>
      <w:marBottom w:val="0"/>
      <w:divBdr>
        <w:top w:val="none" w:sz="0" w:space="0" w:color="auto"/>
        <w:left w:val="none" w:sz="0" w:space="0" w:color="auto"/>
        <w:bottom w:val="none" w:sz="0" w:space="0" w:color="auto"/>
        <w:right w:val="none" w:sz="0" w:space="0" w:color="auto"/>
      </w:divBdr>
    </w:div>
    <w:div w:id="1236092772">
      <w:bodyDiv w:val="1"/>
      <w:marLeft w:val="0"/>
      <w:marRight w:val="0"/>
      <w:marTop w:val="0"/>
      <w:marBottom w:val="0"/>
      <w:divBdr>
        <w:top w:val="none" w:sz="0" w:space="0" w:color="auto"/>
        <w:left w:val="none" w:sz="0" w:space="0" w:color="auto"/>
        <w:bottom w:val="none" w:sz="0" w:space="0" w:color="auto"/>
        <w:right w:val="none" w:sz="0" w:space="0" w:color="auto"/>
      </w:divBdr>
    </w:div>
    <w:div w:id="1262644023">
      <w:bodyDiv w:val="1"/>
      <w:marLeft w:val="0"/>
      <w:marRight w:val="0"/>
      <w:marTop w:val="0"/>
      <w:marBottom w:val="0"/>
      <w:divBdr>
        <w:top w:val="none" w:sz="0" w:space="0" w:color="auto"/>
        <w:left w:val="none" w:sz="0" w:space="0" w:color="auto"/>
        <w:bottom w:val="none" w:sz="0" w:space="0" w:color="auto"/>
        <w:right w:val="none" w:sz="0" w:space="0" w:color="auto"/>
      </w:divBdr>
    </w:div>
    <w:div w:id="1278878391">
      <w:bodyDiv w:val="1"/>
      <w:marLeft w:val="0"/>
      <w:marRight w:val="0"/>
      <w:marTop w:val="0"/>
      <w:marBottom w:val="0"/>
      <w:divBdr>
        <w:top w:val="none" w:sz="0" w:space="0" w:color="auto"/>
        <w:left w:val="none" w:sz="0" w:space="0" w:color="auto"/>
        <w:bottom w:val="none" w:sz="0" w:space="0" w:color="auto"/>
        <w:right w:val="none" w:sz="0" w:space="0" w:color="auto"/>
      </w:divBdr>
      <w:divsChild>
        <w:div w:id="1705053834">
          <w:marLeft w:val="-225"/>
          <w:marRight w:val="-225"/>
          <w:marTop w:val="0"/>
          <w:marBottom w:val="0"/>
          <w:divBdr>
            <w:top w:val="none" w:sz="0" w:space="0" w:color="auto"/>
            <w:left w:val="none" w:sz="0" w:space="0" w:color="auto"/>
            <w:bottom w:val="none" w:sz="0" w:space="0" w:color="auto"/>
            <w:right w:val="none" w:sz="0" w:space="0" w:color="auto"/>
          </w:divBdr>
          <w:divsChild>
            <w:div w:id="4119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9287">
      <w:bodyDiv w:val="1"/>
      <w:marLeft w:val="0"/>
      <w:marRight w:val="0"/>
      <w:marTop w:val="0"/>
      <w:marBottom w:val="0"/>
      <w:divBdr>
        <w:top w:val="none" w:sz="0" w:space="0" w:color="auto"/>
        <w:left w:val="none" w:sz="0" w:space="0" w:color="auto"/>
        <w:bottom w:val="none" w:sz="0" w:space="0" w:color="auto"/>
        <w:right w:val="none" w:sz="0" w:space="0" w:color="auto"/>
      </w:divBdr>
    </w:div>
    <w:div w:id="1315988566">
      <w:bodyDiv w:val="1"/>
      <w:marLeft w:val="0"/>
      <w:marRight w:val="0"/>
      <w:marTop w:val="0"/>
      <w:marBottom w:val="0"/>
      <w:divBdr>
        <w:top w:val="none" w:sz="0" w:space="0" w:color="auto"/>
        <w:left w:val="none" w:sz="0" w:space="0" w:color="auto"/>
        <w:bottom w:val="none" w:sz="0" w:space="0" w:color="auto"/>
        <w:right w:val="none" w:sz="0" w:space="0" w:color="auto"/>
      </w:divBdr>
    </w:div>
    <w:div w:id="1317762124">
      <w:bodyDiv w:val="1"/>
      <w:marLeft w:val="0"/>
      <w:marRight w:val="0"/>
      <w:marTop w:val="0"/>
      <w:marBottom w:val="0"/>
      <w:divBdr>
        <w:top w:val="none" w:sz="0" w:space="0" w:color="auto"/>
        <w:left w:val="none" w:sz="0" w:space="0" w:color="auto"/>
        <w:bottom w:val="none" w:sz="0" w:space="0" w:color="auto"/>
        <w:right w:val="none" w:sz="0" w:space="0" w:color="auto"/>
      </w:divBdr>
    </w:div>
    <w:div w:id="1342314024">
      <w:bodyDiv w:val="1"/>
      <w:marLeft w:val="0"/>
      <w:marRight w:val="0"/>
      <w:marTop w:val="0"/>
      <w:marBottom w:val="0"/>
      <w:divBdr>
        <w:top w:val="none" w:sz="0" w:space="0" w:color="auto"/>
        <w:left w:val="none" w:sz="0" w:space="0" w:color="auto"/>
        <w:bottom w:val="none" w:sz="0" w:space="0" w:color="auto"/>
        <w:right w:val="none" w:sz="0" w:space="0" w:color="auto"/>
      </w:divBdr>
      <w:divsChild>
        <w:div w:id="553852055">
          <w:marLeft w:val="-225"/>
          <w:marRight w:val="-225"/>
          <w:marTop w:val="0"/>
          <w:marBottom w:val="0"/>
          <w:divBdr>
            <w:top w:val="none" w:sz="0" w:space="0" w:color="auto"/>
            <w:left w:val="none" w:sz="0" w:space="0" w:color="auto"/>
            <w:bottom w:val="none" w:sz="0" w:space="0" w:color="auto"/>
            <w:right w:val="none" w:sz="0" w:space="0" w:color="auto"/>
          </w:divBdr>
          <w:divsChild>
            <w:div w:id="14475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3240">
      <w:bodyDiv w:val="1"/>
      <w:marLeft w:val="0"/>
      <w:marRight w:val="0"/>
      <w:marTop w:val="0"/>
      <w:marBottom w:val="0"/>
      <w:divBdr>
        <w:top w:val="none" w:sz="0" w:space="0" w:color="auto"/>
        <w:left w:val="none" w:sz="0" w:space="0" w:color="auto"/>
        <w:bottom w:val="none" w:sz="0" w:space="0" w:color="auto"/>
        <w:right w:val="none" w:sz="0" w:space="0" w:color="auto"/>
      </w:divBdr>
    </w:div>
    <w:div w:id="1388798948">
      <w:bodyDiv w:val="1"/>
      <w:marLeft w:val="0"/>
      <w:marRight w:val="0"/>
      <w:marTop w:val="0"/>
      <w:marBottom w:val="0"/>
      <w:divBdr>
        <w:top w:val="none" w:sz="0" w:space="0" w:color="auto"/>
        <w:left w:val="none" w:sz="0" w:space="0" w:color="auto"/>
        <w:bottom w:val="none" w:sz="0" w:space="0" w:color="auto"/>
        <w:right w:val="none" w:sz="0" w:space="0" w:color="auto"/>
      </w:divBdr>
    </w:div>
    <w:div w:id="1452674351">
      <w:bodyDiv w:val="1"/>
      <w:marLeft w:val="0"/>
      <w:marRight w:val="0"/>
      <w:marTop w:val="0"/>
      <w:marBottom w:val="0"/>
      <w:divBdr>
        <w:top w:val="none" w:sz="0" w:space="0" w:color="auto"/>
        <w:left w:val="none" w:sz="0" w:space="0" w:color="auto"/>
        <w:bottom w:val="none" w:sz="0" w:space="0" w:color="auto"/>
        <w:right w:val="none" w:sz="0" w:space="0" w:color="auto"/>
      </w:divBdr>
    </w:div>
    <w:div w:id="1466582515">
      <w:bodyDiv w:val="1"/>
      <w:marLeft w:val="0"/>
      <w:marRight w:val="0"/>
      <w:marTop w:val="0"/>
      <w:marBottom w:val="0"/>
      <w:divBdr>
        <w:top w:val="none" w:sz="0" w:space="0" w:color="auto"/>
        <w:left w:val="none" w:sz="0" w:space="0" w:color="auto"/>
        <w:bottom w:val="none" w:sz="0" w:space="0" w:color="auto"/>
        <w:right w:val="none" w:sz="0" w:space="0" w:color="auto"/>
      </w:divBdr>
    </w:div>
    <w:div w:id="1472946122">
      <w:bodyDiv w:val="1"/>
      <w:marLeft w:val="0"/>
      <w:marRight w:val="0"/>
      <w:marTop w:val="0"/>
      <w:marBottom w:val="0"/>
      <w:divBdr>
        <w:top w:val="none" w:sz="0" w:space="0" w:color="auto"/>
        <w:left w:val="none" w:sz="0" w:space="0" w:color="auto"/>
        <w:bottom w:val="none" w:sz="0" w:space="0" w:color="auto"/>
        <w:right w:val="none" w:sz="0" w:space="0" w:color="auto"/>
      </w:divBdr>
    </w:div>
    <w:div w:id="1505778038">
      <w:bodyDiv w:val="1"/>
      <w:marLeft w:val="0"/>
      <w:marRight w:val="0"/>
      <w:marTop w:val="0"/>
      <w:marBottom w:val="0"/>
      <w:divBdr>
        <w:top w:val="none" w:sz="0" w:space="0" w:color="auto"/>
        <w:left w:val="none" w:sz="0" w:space="0" w:color="auto"/>
        <w:bottom w:val="none" w:sz="0" w:space="0" w:color="auto"/>
        <w:right w:val="none" w:sz="0" w:space="0" w:color="auto"/>
      </w:divBdr>
    </w:div>
    <w:div w:id="1555039332">
      <w:bodyDiv w:val="1"/>
      <w:marLeft w:val="0"/>
      <w:marRight w:val="0"/>
      <w:marTop w:val="0"/>
      <w:marBottom w:val="0"/>
      <w:divBdr>
        <w:top w:val="none" w:sz="0" w:space="0" w:color="auto"/>
        <w:left w:val="none" w:sz="0" w:space="0" w:color="auto"/>
        <w:bottom w:val="none" w:sz="0" w:space="0" w:color="auto"/>
        <w:right w:val="none" w:sz="0" w:space="0" w:color="auto"/>
      </w:divBdr>
    </w:div>
    <w:div w:id="1600138976">
      <w:bodyDiv w:val="1"/>
      <w:marLeft w:val="0"/>
      <w:marRight w:val="0"/>
      <w:marTop w:val="0"/>
      <w:marBottom w:val="0"/>
      <w:divBdr>
        <w:top w:val="none" w:sz="0" w:space="0" w:color="auto"/>
        <w:left w:val="none" w:sz="0" w:space="0" w:color="auto"/>
        <w:bottom w:val="none" w:sz="0" w:space="0" w:color="auto"/>
        <w:right w:val="none" w:sz="0" w:space="0" w:color="auto"/>
      </w:divBdr>
    </w:div>
    <w:div w:id="1613438483">
      <w:bodyDiv w:val="1"/>
      <w:marLeft w:val="0"/>
      <w:marRight w:val="0"/>
      <w:marTop w:val="0"/>
      <w:marBottom w:val="0"/>
      <w:divBdr>
        <w:top w:val="none" w:sz="0" w:space="0" w:color="auto"/>
        <w:left w:val="none" w:sz="0" w:space="0" w:color="auto"/>
        <w:bottom w:val="none" w:sz="0" w:space="0" w:color="auto"/>
        <w:right w:val="none" w:sz="0" w:space="0" w:color="auto"/>
      </w:divBdr>
    </w:div>
    <w:div w:id="1615284623">
      <w:bodyDiv w:val="1"/>
      <w:marLeft w:val="0"/>
      <w:marRight w:val="0"/>
      <w:marTop w:val="0"/>
      <w:marBottom w:val="0"/>
      <w:divBdr>
        <w:top w:val="none" w:sz="0" w:space="0" w:color="auto"/>
        <w:left w:val="none" w:sz="0" w:space="0" w:color="auto"/>
        <w:bottom w:val="none" w:sz="0" w:space="0" w:color="auto"/>
        <w:right w:val="none" w:sz="0" w:space="0" w:color="auto"/>
      </w:divBdr>
    </w:div>
    <w:div w:id="1637947850">
      <w:bodyDiv w:val="1"/>
      <w:marLeft w:val="0"/>
      <w:marRight w:val="0"/>
      <w:marTop w:val="0"/>
      <w:marBottom w:val="0"/>
      <w:divBdr>
        <w:top w:val="none" w:sz="0" w:space="0" w:color="auto"/>
        <w:left w:val="none" w:sz="0" w:space="0" w:color="auto"/>
        <w:bottom w:val="none" w:sz="0" w:space="0" w:color="auto"/>
        <w:right w:val="none" w:sz="0" w:space="0" w:color="auto"/>
      </w:divBdr>
    </w:div>
    <w:div w:id="1702437969">
      <w:bodyDiv w:val="1"/>
      <w:marLeft w:val="0"/>
      <w:marRight w:val="0"/>
      <w:marTop w:val="0"/>
      <w:marBottom w:val="0"/>
      <w:divBdr>
        <w:top w:val="none" w:sz="0" w:space="0" w:color="auto"/>
        <w:left w:val="none" w:sz="0" w:space="0" w:color="auto"/>
        <w:bottom w:val="none" w:sz="0" w:space="0" w:color="auto"/>
        <w:right w:val="none" w:sz="0" w:space="0" w:color="auto"/>
      </w:divBdr>
      <w:divsChild>
        <w:div w:id="15740844">
          <w:marLeft w:val="0"/>
          <w:marRight w:val="0"/>
          <w:marTop w:val="0"/>
          <w:marBottom w:val="0"/>
          <w:divBdr>
            <w:top w:val="none" w:sz="0" w:space="0" w:color="auto"/>
            <w:left w:val="none" w:sz="0" w:space="0" w:color="auto"/>
            <w:bottom w:val="none" w:sz="0" w:space="0" w:color="auto"/>
            <w:right w:val="none" w:sz="0" w:space="0" w:color="auto"/>
          </w:divBdr>
          <w:divsChild>
            <w:div w:id="2115006735">
              <w:marLeft w:val="0"/>
              <w:marRight w:val="0"/>
              <w:marTop w:val="0"/>
              <w:marBottom w:val="0"/>
              <w:divBdr>
                <w:top w:val="none" w:sz="0" w:space="0" w:color="auto"/>
                <w:left w:val="none" w:sz="0" w:space="0" w:color="auto"/>
                <w:bottom w:val="none" w:sz="0" w:space="0" w:color="auto"/>
                <w:right w:val="none" w:sz="0" w:space="0" w:color="auto"/>
              </w:divBdr>
              <w:divsChild>
                <w:div w:id="13007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14294">
      <w:bodyDiv w:val="1"/>
      <w:marLeft w:val="0"/>
      <w:marRight w:val="0"/>
      <w:marTop w:val="0"/>
      <w:marBottom w:val="0"/>
      <w:divBdr>
        <w:top w:val="none" w:sz="0" w:space="0" w:color="auto"/>
        <w:left w:val="none" w:sz="0" w:space="0" w:color="auto"/>
        <w:bottom w:val="none" w:sz="0" w:space="0" w:color="auto"/>
        <w:right w:val="none" w:sz="0" w:space="0" w:color="auto"/>
      </w:divBdr>
    </w:div>
    <w:div w:id="1732272222">
      <w:bodyDiv w:val="1"/>
      <w:marLeft w:val="0"/>
      <w:marRight w:val="0"/>
      <w:marTop w:val="0"/>
      <w:marBottom w:val="0"/>
      <w:divBdr>
        <w:top w:val="none" w:sz="0" w:space="0" w:color="auto"/>
        <w:left w:val="none" w:sz="0" w:space="0" w:color="auto"/>
        <w:bottom w:val="none" w:sz="0" w:space="0" w:color="auto"/>
        <w:right w:val="none" w:sz="0" w:space="0" w:color="auto"/>
      </w:divBdr>
      <w:divsChild>
        <w:div w:id="715206492">
          <w:marLeft w:val="0"/>
          <w:marRight w:val="0"/>
          <w:marTop w:val="0"/>
          <w:marBottom w:val="0"/>
          <w:divBdr>
            <w:top w:val="none" w:sz="0" w:space="0" w:color="auto"/>
            <w:left w:val="none" w:sz="0" w:space="0" w:color="auto"/>
            <w:bottom w:val="none" w:sz="0" w:space="0" w:color="auto"/>
            <w:right w:val="none" w:sz="0" w:space="0" w:color="auto"/>
          </w:divBdr>
          <w:divsChild>
            <w:div w:id="520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7639">
      <w:bodyDiv w:val="1"/>
      <w:marLeft w:val="0"/>
      <w:marRight w:val="0"/>
      <w:marTop w:val="0"/>
      <w:marBottom w:val="0"/>
      <w:divBdr>
        <w:top w:val="none" w:sz="0" w:space="0" w:color="auto"/>
        <w:left w:val="none" w:sz="0" w:space="0" w:color="auto"/>
        <w:bottom w:val="none" w:sz="0" w:space="0" w:color="auto"/>
        <w:right w:val="none" w:sz="0" w:space="0" w:color="auto"/>
      </w:divBdr>
    </w:div>
    <w:div w:id="1757945990">
      <w:bodyDiv w:val="1"/>
      <w:marLeft w:val="0"/>
      <w:marRight w:val="0"/>
      <w:marTop w:val="0"/>
      <w:marBottom w:val="0"/>
      <w:divBdr>
        <w:top w:val="none" w:sz="0" w:space="0" w:color="auto"/>
        <w:left w:val="none" w:sz="0" w:space="0" w:color="auto"/>
        <w:bottom w:val="none" w:sz="0" w:space="0" w:color="auto"/>
        <w:right w:val="none" w:sz="0" w:space="0" w:color="auto"/>
      </w:divBdr>
    </w:div>
    <w:div w:id="1801217604">
      <w:bodyDiv w:val="1"/>
      <w:marLeft w:val="0"/>
      <w:marRight w:val="0"/>
      <w:marTop w:val="0"/>
      <w:marBottom w:val="0"/>
      <w:divBdr>
        <w:top w:val="none" w:sz="0" w:space="0" w:color="auto"/>
        <w:left w:val="none" w:sz="0" w:space="0" w:color="auto"/>
        <w:bottom w:val="none" w:sz="0" w:space="0" w:color="auto"/>
        <w:right w:val="none" w:sz="0" w:space="0" w:color="auto"/>
      </w:divBdr>
    </w:div>
    <w:div w:id="1823422274">
      <w:bodyDiv w:val="1"/>
      <w:marLeft w:val="0"/>
      <w:marRight w:val="0"/>
      <w:marTop w:val="0"/>
      <w:marBottom w:val="0"/>
      <w:divBdr>
        <w:top w:val="none" w:sz="0" w:space="0" w:color="auto"/>
        <w:left w:val="none" w:sz="0" w:space="0" w:color="auto"/>
        <w:bottom w:val="none" w:sz="0" w:space="0" w:color="auto"/>
        <w:right w:val="none" w:sz="0" w:space="0" w:color="auto"/>
      </w:divBdr>
      <w:divsChild>
        <w:div w:id="580989808">
          <w:marLeft w:val="0"/>
          <w:marRight w:val="0"/>
          <w:marTop w:val="0"/>
          <w:marBottom w:val="0"/>
          <w:divBdr>
            <w:top w:val="none" w:sz="0" w:space="0" w:color="auto"/>
            <w:left w:val="none" w:sz="0" w:space="0" w:color="auto"/>
            <w:bottom w:val="none" w:sz="0" w:space="0" w:color="auto"/>
            <w:right w:val="none" w:sz="0" w:space="0" w:color="auto"/>
          </w:divBdr>
        </w:div>
      </w:divsChild>
    </w:div>
    <w:div w:id="1854106382">
      <w:bodyDiv w:val="1"/>
      <w:marLeft w:val="0"/>
      <w:marRight w:val="0"/>
      <w:marTop w:val="0"/>
      <w:marBottom w:val="0"/>
      <w:divBdr>
        <w:top w:val="none" w:sz="0" w:space="0" w:color="auto"/>
        <w:left w:val="none" w:sz="0" w:space="0" w:color="auto"/>
        <w:bottom w:val="none" w:sz="0" w:space="0" w:color="auto"/>
        <w:right w:val="none" w:sz="0" w:space="0" w:color="auto"/>
      </w:divBdr>
    </w:div>
    <w:div w:id="1893343344">
      <w:bodyDiv w:val="1"/>
      <w:marLeft w:val="0"/>
      <w:marRight w:val="0"/>
      <w:marTop w:val="0"/>
      <w:marBottom w:val="0"/>
      <w:divBdr>
        <w:top w:val="none" w:sz="0" w:space="0" w:color="auto"/>
        <w:left w:val="none" w:sz="0" w:space="0" w:color="auto"/>
        <w:bottom w:val="none" w:sz="0" w:space="0" w:color="auto"/>
        <w:right w:val="none" w:sz="0" w:space="0" w:color="auto"/>
      </w:divBdr>
    </w:div>
    <w:div w:id="1897737658">
      <w:bodyDiv w:val="1"/>
      <w:marLeft w:val="0"/>
      <w:marRight w:val="0"/>
      <w:marTop w:val="0"/>
      <w:marBottom w:val="0"/>
      <w:divBdr>
        <w:top w:val="none" w:sz="0" w:space="0" w:color="auto"/>
        <w:left w:val="none" w:sz="0" w:space="0" w:color="auto"/>
        <w:bottom w:val="none" w:sz="0" w:space="0" w:color="auto"/>
        <w:right w:val="none" w:sz="0" w:space="0" w:color="auto"/>
      </w:divBdr>
    </w:div>
    <w:div w:id="1992833507">
      <w:bodyDiv w:val="1"/>
      <w:marLeft w:val="0"/>
      <w:marRight w:val="0"/>
      <w:marTop w:val="0"/>
      <w:marBottom w:val="0"/>
      <w:divBdr>
        <w:top w:val="none" w:sz="0" w:space="0" w:color="auto"/>
        <w:left w:val="none" w:sz="0" w:space="0" w:color="auto"/>
        <w:bottom w:val="none" w:sz="0" w:space="0" w:color="auto"/>
        <w:right w:val="none" w:sz="0" w:space="0" w:color="auto"/>
      </w:divBdr>
      <w:divsChild>
        <w:div w:id="1801535135">
          <w:marLeft w:val="0"/>
          <w:marRight w:val="0"/>
          <w:marTop w:val="0"/>
          <w:marBottom w:val="0"/>
          <w:divBdr>
            <w:top w:val="none" w:sz="0" w:space="0" w:color="auto"/>
            <w:left w:val="none" w:sz="0" w:space="0" w:color="auto"/>
            <w:bottom w:val="none" w:sz="0" w:space="0" w:color="auto"/>
            <w:right w:val="none" w:sz="0" w:space="0" w:color="auto"/>
          </w:divBdr>
        </w:div>
      </w:divsChild>
    </w:div>
    <w:div w:id="2032410533">
      <w:bodyDiv w:val="1"/>
      <w:marLeft w:val="0"/>
      <w:marRight w:val="0"/>
      <w:marTop w:val="0"/>
      <w:marBottom w:val="0"/>
      <w:divBdr>
        <w:top w:val="none" w:sz="0" w:space="0" w:color="auto"/>
        <w:left w:val="none" w:sz="0" w:space="0" w:color="auto"/>
        <w:bottom w:val="none" w:sz="0" w:space="0" w:color="auto"/>
        <w:right w:val="none" w:sz="0" w:space="0" w:color="auto"/>
      </w:divBdr>
    </w:div>
    <w:div w:id="2070763319">
      <w:bodyDiv w:val="1"/>
      <w:marLeft w:val="0"/>
      <w:marRight w:val="0"/>
      <w:marTop w:val="0"/>
      <w:marBottom w:val="0"/>
      <w:divBdr>
        <w:top w:val="none" w:sz="0" w:space="0" w:color="auto"/>
        <w:left w:val="none" w:sz="0" w:space="0" w:color="auto"/>
        <w:bottom w:val="none" w:sz="0" w:space="0" w:color="auto"/>
        <w:right w:val="none" w:sz="0" w:space="0" w:color="auto"/>
      </w:divBdr>
    </w:div>
    <w:div w:id="2071734657">
      <w:bodyDiv w:val="1"/>
      <w:marLeft w:val="0"/>
      <w:marRight w:val="0"/>
      <w:marTop w:val="0"/>
      <w:marBottom w:val="0"/>
      <w:divBdr>
        <w:top w:val="none" w:sz="0" w:space="0" w:color="auto"/>
        <w:left w:val="none" w:sz="0" w:space="0" w:color="auto"/>
        <w:bottom w:val="none" w:sz="0" w:space="0" w:color="auto"/>
        <w:right w:val="none" w:sz="0" w:space="0" w:color="auto"/>
      </w:divBdr>
    </w:div>
    <w:div w:id="2091924029">
      <w:bodyDiv w:val="1"/>
      <w:marLeft w:val="0"/>
      <w:marRight w:val="0"/>
      <w:marTop w:val="0"/>
      <w:marBottom w:val="0"/>
      <w:divBdr>
        <w:top w:val="none" w:sz="0" w:space="0" w:color="auto"/>
        <w:left w:val="none" w:sz="0" w:space="0" w:color="auto"/>
        <w:bottom w:val="none" w:sz="0" w:space="0" w:color="auto"/>
        <w:right w:val="none" w:sz="0" w:space="0" w:color="auto"/>
      </w:divBdr>
    </w:div>
    <w:div w:id="2100439051">
      <w:bodyDiv w:val="1"/>
      <w:marLeft w:val="0"/>
      <w:marRight w:val="0"/>
      <w:marTop w:val="0"/>
      <w:marBottom w:val="0"/>
      <w:divBdr>
        <w:top w:val="none" w:sz="0" w:space="0" w:color="auto"/>
        <w:left w:val="none" w:sz="0" w:space="0" w:color="auto"/>
        <w:bottom w:val="none" w:sz="0" w:space="0" w:color="auto"/>
        <w:right w:val="none" w:sz="0" w:space="0" w:color="auto"/>
      </w:divBdr>
      <w:divsChild>
        <w:div w:id="278032922">
          <w:marLeft w:val="0"/>
          <w:marRight w:val="0"/>
          <w:marTop w:val="0"/>
          <w:marBottom w:val="0"/>
          <w:divBdr>
            <w:top w:val="none" w:sz="0" w:space="0" w:color="auto"/>
            <w:left w:val="none" w:sz="0" w:space="0" w:color="auto"/>
            <w:bottom w:val="none" w:sz="0" w:space="0" w:color="auto"/>
            <w:right w:val="none" w:sz="0" w:space="0" w:color="auto"/>
          </w:divBdr>
          <w:divsChild>
            <w:div w:id="940334083">
              <w:marLeft w:val="0"/>
              <w:marRight w:val="0"/>
              <w:marTop w:val="0"/>
              <w:marBottom w:val="0"/>
              <w:divBdr>
                <w:top w:val="none" w:sz="0" w:space="0" w:color="auto"/>
                <w:left w:val="none" w:sz="0" w:space="0" w:color="auto"/>
                <w:bottom w:val="none" w:sz="0" w:space="0" w:color="auto"/>
                <w:right w:val="none" w:sz="0" w:space="0" w:color="auto"/>
              </w:divBdr>
              <w:divsChild>
                <w:div w:id="20184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o.cz/cz/rozcestnik/pro-media/tiskove-zpravy/vlada-schvalila-kompenzace-pro-podnikatele-v-souvislosti-s-covid-19--264591/" TargetMode="External"/><Relationship Id="rId13" Type="http://schemas.openxmlformats.org/officeDocument/2006/relationships/hyperlink" Target="https://www.nrb.cz/produkt/expanze-zaruky/covid-sport/" TargetMode="External"/><Relationship Id="rId18" Type="http://schemas.openxmlformats.org/officeDocument/2006/relationships/hyperlink" Target="https://www.mpo.cz/cz/podnikani/zivnostenske-podnikani/covid-19-najemne--255305/" TargetMode="External"/><Relationship Id="rId26" Type="http://schemas.openxmlformats.org/officeDocument/2006/relationships/hyperlink" Target="https://www.mmr.cz/cs/narodni-dotace/covid-lazne-2021" TargetMode="External"/><Relationship Id="rId3" Type="http://schemas.openxmlformats.org/officeDocument/2006/relationships/styles" Target="styles.xml"/><Relationship Id="rId21" Type="http://schemas.openxmlformats.org/officeDocument/2006/relationships/hyperlink" Target="https://www.mpo.cz/cz/rozcestnik/informace-o-koronavirus/program-covid-_-gastro-_-uzavrene-provozovny--25874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rb.cz/produkt/covid-zaruka-ck/" TargetMode="External"/><Relationship Id="rId17" Type="http://schemas.openxmlformats.org/officeDocument/2006/relationships/hyperlink" Target="https://www.mpo.cz/cz/podnikani/zivnostenske-podnikani/covid-19-najemne--255305/" TargetMode="External"/><Relationship Id="rId25" Type="http://schemas.openxmlformats.org/officeDocument/2006/relationships/hyperlink" Target="https://ouc.financnisprava.cz/kb2021/form/bonus" TargetMode="External"/><Relationship Id="rId33" Type="http://schemas.openxmlformats.org/officeDocument/2006/relationships/hyperlink" Target="https://www.mpo.cz/cz/podnikani/podpora-vyzkumu-a-vyvoje/vyhlaseni-treti-verejne-souteze-v-programu-the-country-for-the-future--259201/" TargetMode="External"/><Relationship Id="rId2" Type="http://schemas.openxmlformats.org/officeDocument/2006/relationships/numbering" Target="numbering.xml"/><Relationship Id="rId16" Type="http://schemas.openxmlformats.org/officeDocument/2006/relationships/hyperlink" Target="https://www.mpo.cz/naklady" TargetMode="External"/><Relationship Id="rId20" Type="http://schemas.openxmlformats.org/officeDocument/2006/relationships/hyperlink" Target="https://www.mpo.cz/covid-2021" TargetMode="External"/><Relationship Id="rId29" Type="http://schemas.openxmlformats.org/officeDocument/2006/relationships/hyperlink" Target="http://eagri.cz/public/web/mze/tiskovy-servis/tiskove-zpravy/x2021_ministerstvo-zemedelstvi-vyhlasi-druhou.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b.cz/produkt/zaruka-covid-iii/" TargetMode="External"/><Relationship Id="rId24" Type="http://schemas.openxmlformats.org/officeDocument/2006/relationships/hyperlink" Target="https://www.financnisprava.cz/cs/financni-sprava/media-a-verejnost/nouzovy-stav/novy-kompenzacni-bonus-2021" TargetMode="External"/><Relationship Id="rId32" Type="http://schemas.openxmlformats.org/officeDocument/2006/relationships/hyperlink" Target="https://www.mmr.cz/cs/narodni-dotace/covid-podpora-cestovniho-ruchu/covid-&#8211;-cestovni-agentury" TargetMode="External"/><Relationship Id="rId5" Type="http://schemas.openxmlformats.org/officeDocument/2006/relationships/webSettings" Target="webSettings.xml"/><Relationship Id="rId15" Type="http://schemas.openxmlformats.org/officeDocument/2006/relationships/hyperlink" Target="https://www.mpo.cz/kultura" TargetMode="External"/><Relationship Id="rId23" Type="http://schemas.openxmlformats.org/officeDocument/2006/relationships/hyperlink" Target="https://www.mfcr.cz/cs/aktualne/tiskove-zpravy/2021/financni-sprava-zacina-vyplacet-zadosti-41243" TargetMode="External"/><Relationship Id="rId28" Type="http://schemas.openxmlformats.org/officeDocument/2006/relationships/hyperlink" Target="https://www.mpsv.cz/antivirus" TargetMode="External"/><Relationship Id="rId10" Type="http://schemas.openxmlformats.org/officeDocument/2006/relationships/hyperlink" Target="https://www.mfcr.cz/cs/aktualne/tiskove-zpravy/2021/od-22-listopadu-bude-pokracovat-kompenza-43629" TargetMode="External"/><Relationship Id="rId19" Type="http://schemas.openxmlformats.org/officeDocument/2006/relationships/hyperlink" Target="https://www.mpo.cz/covid-veletrhy" TargetMode="External"/><Relationship Id="rId31" Type="http://schemas.openxmlformats.org/officeDocument/2006/relationships/hyperlink" Target="https://www.mmr.cz/cs/narodni-dotace/covid-podpora-cestovniho-ruchu/covid-cestovni-kancelare" TargetMode="External"/><Relationship Id="rId4" Type="http://schemas.openxmlformats.org/officeDocument/2006/relationships/settings" Target="settings.xml"/><Relationship Id="rId9" Type="http://schemas.openxmlformats.org/officeDocument/2006/relationships/hyperlink" Target="https://www.mpo.cz/cz/rozcestnik/pro-media/tiskove-zpravy/vlada-schvalila-kompenzace-pro-podnikatele-v-souvislosti-s-covid-19--264591/" TargetMode="External"/><Relationship Id="rId14" Type="http://schemas.openxmlformats.org/officeDocument/2006/relationships/hyperlink" Target="https://eol.egap.cz/Covid" TargetMode="External"/><Relationship Id="rId22" Type="http://schemas.openxmlformats.org/officeDocument/2006/relationships/hyperlink" Target="http://www.mfcr.cz/novy-bonus" TargetMode="External"/><Relationship Id="rId27" Type="http://schemas.openxmlformats.org/officeDocument/2006/relationships/hyperlink" Target="https://www.mdcr.cz/Covidbuslinka" TargetMode="External"/><Relationship Id="rId30" Type="http://schemas.openxmlformats.org/officeDocument/2006/relationships/hyperlink" Target="https://www.mmr.cz/cs/narodni-dotace/covid-podpora-cestovniho-ruchu/covid-&#8211;-pruvodci-v-cestovnim-ruchu" TargetMode="External"/><Relationship Id="rId35" Type="http://schemas.openxmlformats.org/officeDocument/2006/relationships/theme" Target="theme/theme1.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D0CE1-7E0F-4001-A926-6F6AA61C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4552</Words>
  <Characters>26861</Characters>
  <Application>Microsoft Office Word</Application>
  <DocSecurity>4</DocSecurity>
  <Lines>223</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průmyslu a obchodu</Company>
  <LinksUpToDate>false</LinksUpToDate>
  <CharactersWithSpaces>31351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Vinkler Pavel</dc:creator>
  <cp:keywords/>
  <dc:description/>
  <cp:lastModifiedBy>hsrch02</cp:lastModifiedBy>
  <cp:revision>2</cp:revision>
  <dcterms:created xsi:type="dcterms:W3CDTF">2021-11-26T09:12:00Z</dcterms:created>
  <dcterms:modified xsi:type="dcterms:W3CDTF">2021-11-26T09:12:00Z</dcterms:modified>
</cp:coreProperties>
</file>